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17D3819" w14:textId="72B4B713" w:rsidR="00635904" w:rsidRPr="00727374" w:rsidRDefault="00635904" w:rsidP="007D41F6">
      <w:pPr>
        <w:snapToGrid w:val="0"/>
        <w:ind w:left="9356"/>
      </w:pPr>
      <w:r w:rsidRPr="00727374">
        <w:rPr>
          <w:sz w:val="28"/>
          <w:szCs w:val="28"/>
        </w:rPr>
        <w:t>П</w:t>
      </w:r>
      <w:r w:rsidR="00516D6D" w:rsidRPr="00727374">
        <w:rPr>
          <w:sz w:val="28"/>
          <w:szCs w:val="28"/>
        </w:rPr>
        <w:t>риложение</w:t>
      </w:r>
    </w:p>
    <w:p w14:paraId="4BDDEF7F" w14:textId="77777777" w:rsidR="00635904" w:rsidRPr="00727374" w:rsidRDefault="00635904" w:rsidP="007D41F6">
      <w:pPr>
        <w:tabs>
          <w:tab w:val="left" w:pos="8070"/>
        </w:tabs>
        <w:ind w:left="9356"/>
      </w:pPr>
      <w:r w:rsidRPr="00727374">
        <w:rPr>
          <w:sz w:val="28"/>
          <w:szCs w:val="28"/>
        </w:rPr>
        <w:t>к постановлению администрации</w:t>
      </w:r>
    </w:p>
    <w:p w14:paraId="1C39C1DE" w14:textId="77777777" w:rsidR="00635904" w:rsidRPr="00727374" w:rsidRDefault="00635904" w:rsidP="007D41F6">
      <w:pPr>
        <w:tabs>
          <w:tab w:val="left" w:pos="8070"/>
        </w:tabs>
        <w:ind w:left="9356"/>
      </w:pPr>
      <w:r w:rsidRPr="00727374">
        <w:rPr>
          <w:sz w:val="28"/>
          <w:szCs w:val="28"/>
        </w:rPr>
        <w:t>Ейского городского поселения</w:t>
      </w:r>
    </w:p>
    <w:p w14:paraId="6ECF163F" w14:textId="77777777" w:rsidR="00635904" w:rsidRPr="00727374" w:rsidRDefault="00635904" w:rsidP="007D41F6">
      <w:pPr>
        <w:tabs>
          <w:tab w:val="left" w:pos="8070"/>
        </w:tabs>
        <w:ind w:left="9356"/>
      </w:pPr>
      <w:r w:rsidRPr="00727374">
        <w:rPr>
          <w:sz w:val="28"/>
          <w:szCs w:val="28"/>
        </w:rPr>
        <w:t>Ейского района</w:t>
      </w:r>
    </w:p>
    <w:p w14:paraId="19955C5C" w14:textId="28F36217" w:rsidR="00635904" w:rsidRPr="00727374" w:rsidRDefault="00635904" w:rsidP="007D41F6">
      <w:pPr>
        <w:tabs>
          <w:tab w:val="left" w:pos="8070"/>
        </w:tabs>
        <w:ind w:left="9356"/>
      </w:pPr>
      <w:r w:rsidRPr="00727374">
        <w:rPr>
          <w:sz w:val="28"/>
          <w:szCs w:val="28"/>
        </w:rPr>
        <w:t>от _</w:t>
      </w:r>
      <w:r w:rsidRPr="005E72CA">
        <w:rPr>
          <w:sz w:val="28"/>
          <w:szCs w:val="28"/>
          <w:u w:val="single"/>
        </w:rPr>
        <w:t>_____</w:t>
      </w:r>
      <w:r w:rsidR="005E72CA">
        <w:rPr>
          <w:sz w:val="28"/>
          <w:szCs w:val="28"/>
          <w:u w:val="single"/>
        </w:rPr>
        <w:t>24.12.2025____</w:t>
      </w:r>
      <w:r w:rsidRPr="00727374">
        <w:rPr>
          <w:sz w:val="28"/>
          <w:szCs w:val="28"/>
        </w:rPr>
        <w:t xml:space="preserve"> № _</w:t>
      </w:r>
      <w:r w:rsidRPr="005E72CA">
        <w:rPr>
          <w:sz w:val="28"/>
          <w:szCs w:val="28"/>
          <w:u w:val="single"/>
        </w:rPr>
        <w:t>_</w:t>
      </w:r>
      <w:r w:rsidR="005E72CA">
        <w:rPr>
          <w:sz w:val="28"/>
          <w:szCs w:val="28"/>
          <w:u w:val="single"/>
        </w:rPr>
        <w:t>947</w:t>
      </w:r>
      <w:r w:rsidRPr="005E72CA">
        <w:rPr>
          <w:sz w:val="28"/>
          <w:szCs w:val="28"/>
          <w:u w:val="single"/>
        </w:rPr>
        <w:t>___</w:t>
      </w:r>
    </w:p>
    <w:p w14:paraId="1204F770" w14:textId="77777777" w:rsidR="00635904" w:rsidRPr="00727374" w:rsidRDefault="00635904" w:rsidP="007D41F6">
      <w:pPr>
        <w:snapToGrid w:val="0"/>
        <w:ind w:left="10065"/>
        <w:rPr>
          <w:sz w:val="28"/>
          <w:szCs w:val="28"/>
        </w:rPr>
      </w:pPr>
    </w:p>
    <w:p w14:paraId="5E3E581D" w14:textId="77777777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«Приложение</w:t>
      </w:r>
    </w:p>
    <w:p w14:paraId="18C7419B" w14:textId="77777777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</w:p>
    <w:p w14:paraId="2F2C8E75" w14:textId="77777777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УТВЕРЖДЕНА</w:t>
      </w:r>
    </w:p>
    <w:p w14:paraId="5B61EC5A" w14:textId="77777777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постановлением администрации</w:t>
      </w:r>
    </w:p>
    <w:p w14:paraId="56B52E55" w14:textId="77777777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Ейского городского поселения</w:t>
      </w:r>
    </w:p>
    <w:p w14:paraId="7FBF5375" w14:textId="77777777" w:rsidR="007D41F6" w:rsidRPr="00727374" w:rsidRDefault="007D41F6" w:rsidP="007D41F6">
      <w:pPr>
        <w:tabs>
          <w:tab w:val="center" w:pos="9656"/>
          <w:tab w:val="left" w:pos="11239"/>
        </w:tabs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Ейского района</w:t>
      </w:r>
    </w:p>
    <w:p w14:paraId="69F1B4E0" w14:textId="0CA4F9E8" w:rsidR="007D41F6" w:rsidRPr="00727374" w:rsidRDefault="007D41F6" w:rsidP="007D41F6">
      <w:pPr>
        <w:snapToGrid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от 25 июня 2025 года № 482</w:t>
      </w:r>
    </w:p>
    <w:p w14:paraId="78B4DB80" w14:textId="77777777" w:rsidR="007D41F6" w:rsidRPr="00727374" w:rsidRDefault="007D41F6" w:rsidP="007D41F6">
      <w:pPr>
        <w:widowControl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(в редакции постановления</w:t>
      </w:r>
    </w:p>
    <w:p w14:paraId="4D55AD71" w14:textId="77777777" w:rsidR="007D41F6" w:rsidRPr="00727374" w:rsidRDefault="007D41F6" w:rsidP="007D41F6">
      <w:pPr>
        <w:widowControl w:val="0"/>
        <w:ind w:left="10206" w:hanging="850"/>
        <w:rPr>
          <w:sz w:val="28"/>
          <w:szCs w:val="28"/>
          <w:lang w:eastAsia="ru-RU"/>
        </w:rPr>
      </w:pPr>
      <w:r w:rsidRPr="00727374">
        <w:rPr>
          <w:sz w:val="28"/>
          <w:szCs w:val="28"/>
          <w:lang w:eastAsia="ru-RU"/>
        </w:rPr>
        <w:t>администрации Ейского городского поселения Ейского района</w:t>
      </w:r>
    </w:p>
    <w:p w14:paraId="6AEBB046" w14:textId="1C125A10" w:rsidR="007D41F6" w:rsidRPr="00727374" w:rsidRDefault="007D41F6" w:rsidP="007D41F6">
      <w:pPr>
        <w:tabs>
          <w:tab w:val="left" w:pos="8070"/>
        </w:tabs>
        <w:suppressAutoHyphens w:val="0"/>
        <w:ind w:left="10206" w:hanging="850"/>
        <w:rPr>
          <w:lang w:eastAsia="ru-RU"/>
        </w:rPr>
      </w:pPr>
      <w:r w:rsidRPr="00727374">
        <w:rPr>
          <w:sz w:val="28"/>
          <w:szCs w:val="28"/>
          <w:lang w:eastAsia="ru-RU"/>
        </w:rPr>
        <w:t xml:space="preserve">от </w:t>
      </w:r>
      <w:r w:rsidR="005E72CA" w:rsidRPr="00727374">
        <w:rPr>
          <w:sz w:val="28"/>
          <w:szCs w:val="28"/>
        </w:rPr>
        <w:t>_</w:t>
      </w:r>
      <w:r w:rsidR="005E72CA" w:rsidRPr="005E72CA">
        <w:rPr>
          <w:sz w:val="28"/>
          <w:szCs w:val="28"/>
          <w:u w:val="single"/>
        </w:rPr>
        <w:t>_____</w:t>
      </w:r>
      <w:r w:rsidR="005E72CA">
        <w:rPr>
          <w:sz w:val="28"/>
          <w:szCs w:val="28"/>
          <w:u w:val="single"/>
        </w:rPr>
        <w:t>24.12.2025____</w:t>
      </w:r>
      <w:r w:rsidR="005E72CA" w:rsidRPr="00727374">
        <w:rPr>
          <w:sz w:val="28"/>
          <w:szCs w:val="28"/>
        </w:rPr>
        <w:t xml:space="preserve"> № _</w:t>
      </w:r>
      <w:r w:rsidR="005E72CA" w:rsidRPr="005E72CA">
        <w:rPr>
          <w:sz w:val="28"/>
          <w:szCs w:val="28"/>
          <w:u w:val="single"/>
        </w:rPr>
        <w:t>_</w:t>
      </w:r>
      <w:r w:rsidR="005E72CA">
        <w:rPr>
          <w:sz w:val="28"/>
          <w:szCs w:val="28"/>
          <w:u w:val="single"/>
        </w:rPr>
        <w:t>947</w:t>
      </w:r>
      <w:r w:rsidR="005E72CA" w:rsidRPr="005E72CA">
        <w:rPr>
          <w:sz w:val="28"/>
          <w:szCs w:val="28"/>
          <w:u w:val="single"/>
        </w:rPr>
        <w:t>___</w:t>
      </w:r>
      <w:bookmarkStart w:id="0" w:name="_GoBack"/>
      <w:bookmarkEnd w:id="0"/>
      <w:r w:rsidRPr="00727374">
        <w:rPr>
          <w:sz w:val="28"/>
          <w:szCs w:val="28"/>
          <w:lang w:eastAsia="ru-RU"/>
        </w:rPr>
        <w:t>)</w:t>
      </w:r>
    </w:p>
    <w:p w14:paraId="146B1504" w14:textId="77777777" w:rsidR="00635904" w:rsidRPr="00727374" w:rsidRDefault="00635904" w:rsidP="007D41F6">
      <w:pPr>
        <w:tabs>
          <w:tab w:val="left" w:pos="8070"/>
        </w:tabs>
        <w:ind w:hanging="850"/>
        <w:rPr>
          <w:sz w:val="28"/>
          <w:szCs w:val="28"/>
        </w:rPr>
      </w:pPr>
    </w:p>
    <w:p w14:paraId="34375B63" w14:textId="77777777" w:rsidR="007A1215" w:rsidRPr="00727374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6C2C10C3" w14:textId="77777777" w:rsidR="007A1215" w:rsidRPr="00727374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6B11E4EF" w14:textId="77777777" w:rsidR="00635904" w:rsidRPr="00727374" w:rsidRDefault="00635904">
      <w:pPr>
        <w:tabs>
          <w:tab w:val="left" w:pos="8070"/>
        </w:tabs>
        <w:jc w:val="right"/>
        <w:rPr>
          <w:sz w:val="28"/>
          <w:szCs w:val="28"/>
        </w:rPr>
      </w:pPr>
    </w:p>
    <w:p w14:paraId="2888A4A7" w14:textId="77777777" w:rsidR="00635904" w:rsidRPr="00727374" w:rsidRDefault="00635904">
      <w:pPr>
        <w:jc w:val="center"/>
      </w:pPr>
      <w:r w:rsidRPr="00727374">
        <w:rPr>
          <w:b/>
          <w:bCs/>
          <w:sz w:val="28"/>
          <w:szCs w:val="28"/>
        </w:rPr>
        <w:t xml:space="preserve">Муниципальная программа Ейского городского поселения Ейского района </w:t>
      </w:r>
    </w:p>
    <w:p w14:paraId="1D217004" w14:textId="66F8F5DF" w:rsidR="00635904" w:rsidRPr="00727374" w:rsidRDefault="00635904">
      <w:pPr>
        <w:jc w:val="center"/>
      </w:pPr>
      <w:r w:rsidRPr="00727374">
        <w:rPr>
          <w:b/>
          <w:bCs/>
          <w:sz w:val="28"/>
          <w:szCs w:val="28"/>
        </w:rPr>
        <w:t>«</w:t>
      </w:r>
      <w:r w:rsidRPr="00727374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движения </w:t>
      </w:r>
      <w:r w:rsidRPr="00727374">
        <w:rPr>
          <w:b/>
          <w:sz w:val="28"/>
          <w:szCs w:val="28"/>
        </w:rPr>
        <w:br/>
        <w:t>на 202</w:t>
      </w:r>
      <w:r w:rsidR="00654B92" w:rsidRPr="00727374">
        <w:rPr>
          <w:b/>
          <w:sz w:val="28"/>
          <w:szCs w:val="28"/>
        </w:rPr>
        <w:t>6-2031</w:t>
      </w:r>
      <w:r w:rsidRPr="00727374">
        <w:rPr>
          <w:b/>
          <w:sz w:val="28"/>
          <w:szCs w:val="28"/>
        </w:rPr>
        <w:t xml:space="preserve"> годы</w:t>
      </w:r>
      <w:r w:rsidRPr="00727374">
        <w:rPr>
          <w:b/>
          <w:bCs/>
          <w:sz w:val="28"/>
          <w:szCs w:val="28"/>
        </w:rPr>
        <w:t>»</w:t>
      </w:r>
    </w:p>
    <w:p w14:paraId="26D2F8A9" w14:textId="77777777" w:rsidR="00635904" w:rsidRPr="00727374" w:rsidRDefault="00635904">
      <w:pPr>
        <w:tabs>
          <w:tab w:val="left" w:pos="8070"/>
        </w:tabs>
        <w:jc w:val="right"/>
        <w:rPr>
          <w:b/>
          <w:bCs/>
          <w:sz w:val="28"/>
          <w:szCs w:val="28"/>
        </w:rPr>
      </w:pPr>
    </w:p>
    <w:p w14:paraId="16B01B34" w14:textId="77777777" w:rsidR="007A1215" w:rsidRPr="00727374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75ED9B63" w14:textId="77777777" w:rsidR="007A1215" w:rsidRPr="00727374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3AEF5707" w14:textId="77777777" w:rsidR="007A1215" w:rsidRPr="00727374" w:rsidRDefault="007A1215">
      <w:pPr>
        <w:tabs>
          <w:tab w:val="left" w:pos="8070"/>
        </w:tabs>
        <w:jc w:val="right"/>
        <w:rPr>
          <w:sz w:val="28"/>
          <w:szCs w:val="28"/>
        </w:rPr>
      </w:pPr>
    </w:p>
    <w:p w14:paraId="521240B1" w14:textId="23A5A3C8" w:rsidR="00635904" w:rsidRPr="00727374" w:rsidRDefault="007A1215">
      <w:pPr>
        <w:tabs>
          <w:tab w:val="left" w:pos="8070"/>
        </w:tabs>
        <w:jc w:val="center"/>
      </w:pPr>
      <w:r w:rsidRPr="00727374">
        <w:rPr>
          <w:b/>
          <w:bCs/>
          <w:sz w:val="28"/>
          <w:szCs w:val="28"/>
        </w:rPr>
        <w:lastRenderedPageBreak/>
        <w:t>П</w:t>
      </w:r>
      <w:r w:rsidR="00635904" w:rsidRPr="00727374">
        <w:rPr>
          <w:b/>
          <w:bCs/>
          <w:sz w:val="28"/>
          <w:szCs w:val="28"/>
        </w:rPr>
        <w:t xml:space="preserve">аспорт </w:t>
      </w:r>
      <w:r w:rsidR="00635904" w:rsidRPr="00727374">
        <w:rPr>
          <w:b/>
          <w:bCs/>
          <w:sz w:val="28"/>
          <w:szCs w:val="28"/>
        </w:rPr>
        <w:br/>
        <w:t>муниципальной программы Ейского городского поселения Ейского района</w:t>
      </w:r>
    </w:p>
    <w:p w14:paraId="21489AF9" w14:textId="59315FB2" w:rsidR="00635904" w:rsidRPr="00727374" w:rsidRDefault="00635904">
      <w:pPr>
        <w:jc w:val="center"/>
      </w:pPr>
      <w:r w:rsidRPr="00727374">
        <w:rPr>
          <w:b/>
          <w:bCs/>
          <w:sz w:val="28"/>
          <w:szCs w:val="28"/>
        </w:rPr>
        <w:t>«</w:t>
      </w:r>
      <w:r w:rsidRPr="00727374">
        <w:rPr>
          <w:b/>
          <w:sz w:val="28"/>
          <w:szCs w:val="28"/>
        </w:rPr>
        <w:t xml:space="preserve">Развитие транспорта, содержание улично-дорожной сети и обеспечение безопасности дорожного </w:t>
      </w:r>
      <w:r w:rsidRPr="00727374">
        <w:rPr>
          <w:b/>
          <w:sz w:val="28"/>
          <w:szCs w:val="28"/>
        </w:rPr>
        <w:br/>
        <w:t xml:space="preserve">движения на </w:t>
      </w:r>
      <w:r w:rsidR="00654B92" w:rsidRPr="00727374">
        <w:rPr>
          <w:b/>
          <w:sz w:val="28"/>
          <w:szCs w:val="28"/>
        </w:rPr>
        <w:t xml:space="preserve">2026-2031 </w:t>
      </w:r>
      <w:r w:rsidRPr="00727374">
        <w:rPr>
          <w:b/>
          <w:sz w:val="28"/>
          <w:szCs w:val="28"/>
        </w:rPr>
        <w:t>годы</w:t>
      </w:r>
      <w:r w:rsidRPr="00727374">
        <w:rPr>
          <w:b/>
          <w:bCs/>
          <w:sz w:val="28"/>
          <w:szCs w:val="28"/>
        </w:rPr>
        <w:t>»</w:t>
      </w:r>
    </w:p>
    <w:p w14:paraId="61678A88" w14:textId="77777777" w:rsidR="00BD656C" w:rsidRPr="00727374" w:rsidRDefault="00BD656C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245" w:type="dxa"/>
        <w:tblLayout w:type="fixed"/>
        <w:tblLook w:val="0000" w:firstRow="0" w:lastRow="0" w:firstColumn="0" w:lastColumn="0" w:noHBand="0" w:noVBand="0"/>
      </w:tblPr>
      <w:tblGrid>
        <w:gridCol w:w="3794"/>
        <w:gridCol w:w="284"/>
        <w:gridCol w:w="10391"/>
      </w:tblGrid>
      <w:tr w:rsidR="00787C3F" w:rsidRPr="00727374" w14:paraId="7C1A9DC9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52B0" w14:textId="77777777" w:rsidR="00635904" w:rsidRPr="00727374" w:rsidRDefault="00635904">
            <w:r w:rsidRPr="00727374">
              <w:rPr>
                <w:bCs/>
                <w:sz w:val="28"/>
                <w:szCs w:val="28"/>
              </w:rPr>
              <w:t xml:space="preserve">Координатор муниципальной программы              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DE51" w14:textId="77777777" w:rsidR="00635904" w:rsidRPr="00727374" w:rsidRDefault="00635904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37BA1" w14:textId="77777777" w:rsidR="00635904" w:rsidRPr="00727374" w:rsidRDefault="00635904">
            <w:pPr>
              <w:jc w:val="both"/>
            </w:pPr>
            <w:r w:rsidRPr="00727374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района.</w:t>
            </w:r>
          </w:p>
        </w:tc>
      </w:tr>
      <w:tr w:rsidR="00787C3F" w:rsidRPr="00727374" w14:paraId="63F7C973" w14:textId="77777777" w:rsidTr="00535106">
        <w:trPr>
          <w:trHeight w:val="866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211B" w14:textId="77777777" w:rsidR="00535106" w:rsidRPr="00727374" w:rsidRDefault="00535106" w:rsidP="00535106">
            <w:pPr>
              <w:widowControl w:val="0"/>
              <w:suppressAutoHyphens w:val="0"/>
              <w:snapToGrid w:val="0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Координаторы подпрограмм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D0AB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EB04" w14:textId="77777777" w:rsidR="00535106" w:rsidRPr="00727374" w:rsidRDefault="00535106" w:rsidP="00535106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нет</w:t>
            </w:r>
          </w:p>
        </w:tc>
      </w:tr>
      <w:tr w:rsidR="00787C3F" w:rsidRPr="00727374" w14:paraId="5BFFE563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282E" w14:textId="77777777" w:rsidR="00535106" w:rsidRPr="00727374" w:rsidRDefault="00535106" w:rsidP="00535106">
            <w:r w:rsidRPr="00727374">
              <w:rPr>
                <w:bCs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9A9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F724" w14:textId="138E9963" w:rsidR="00535106" w:rsidRPr="00727374" w:rsidRDefault="00535106" w:rsidP="00535106">
            <w:pPr>
              <w:jc w:val="both"/>
            </w:pPr>
            <w:r w:rsidRPr="00727374">
              <w:rPr>
                <w:sz w:val="28"/>
                <w:szCs w:val="28"/>
              </w:rPr>
              <w:t>Муниципальное казенное учреждение «Центр городского хозяйства»</w:t>
            </w:r>
            <w:r w:rsidR="008606D3" w:rsidRPr="00727374">
              <w:rPr>
                <w:sz w:val="28"/>
                <w:szCs w:val="28"/>
              </w:rPr>
              <w:t xml:space="preserve"> (далее – МКУ «ЦГХ»)</w:t>
            </w:r>
            <w:r w:rsidRPr="00727374">
              <w:rPr>
                <w:sz w:val="28"/>
                <w:szCs w:val="28"/>
              </w:rPr>
              <w:t xml:space="preserve">, </w:t>
            </w:r>
            <w:r w:rsidR="00852741" w:rsidRPr="00727374">
              <w:rPr>
                <w:sz w:val="28"/>
                <w:szCs w:val="28"/>
              </w:rPr>
              <w:t>управление жилищно-коммунального хозяйства администрации Ейского городского поселения Ейского района</w:t>
            </w:r>
            <w:r w:rsidR="00AC484C" w:rsidRPr="00727374">
              <w:rPr>
                <w:sz w:val="28"/>
                <w:szCs w:val="28"/>
              </w:rPr>
              <w:t>.</w:t>
            </w:r>
          </w:p>
        </w:tc>
      </w:tr>
      <w:tr w:rsidR="00787C3F" w:rsidRPr="00727374" w14:paraId="1397C380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0FE17B" w14:textId="77777777" w:rsidR="00535106" w:rsidRPr="00727374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EF59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DDA3" w14:textId="77777777" w:rsidR="00535106" w:rsidRPr="00727374" w:rsidRDefault="00535106" w:rsidP="00535106">
            <w:pPr>
              <w:widowControl w:val="0"/>
              <w:suppressAutoHyphens w:val="0"/>
              <w:snapToGrid w:val="0"/>
              <w:ind w:firstLine="748"/>
              <w:jc w:val="both"/>
              <w:rPr>
                <w:sz w:val="8"/>
                <w:szCs w:val="8"/>
              </w:rPr>
            </w:pPr>
          </w:p>
          <w:p w14:paraId="5C967873" w14:textId="77777777" w:rsidR="00535106" w:rsidRPr="00727374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727374">
              <w:rPr>
                <w:sz w:val="28"/>
                <w:szCs w:val="28"/>
              </w:rPr>
              <w:t>нет</w:t>
            </w:r>
          </w:p>
        </w:tc>
      </w:tr>
      <w:tr w:rsidR="00787C3F" w:rsidRPr="00727374" w14:paraId="08394671" w14:textId="77777777" w:rsidTr="00535106">
        <w:trPr>
          <w:trHeight w:val="693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33B24F" w14:textId="77777777" w:rsidR="00535106" w:rsidRPr="00727374" w:rsidRDefault="00535106" w:rsidP="00535106">
            <w:pPr>
              <w:widowControl w:val="0"/>
              <w:suppressAutoHyphens w:val="0"/>
              <w:snapToGrid w:val="0"/>
              <w:ind w:right="-108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Ведомственные целевые программы (при наличии)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C01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C8AE4" w14:textId="77777777" w:rsidR="00535106" w:rsidRPr="00727374" w:rsidRDefault="00535106" w:rsidP="00CA0586">
            <w:pPr>
              <w:widowControl w:val="0"/>
              <w:suppressAutoHyphens w:val="0"/>
              <w:snapToGrid w:val="0"/>
              <w:ind w:firstLine="76"/>
              <w:jc w:val="both"/>
              <w:rPr>
                <w:sz w:val="8"/>
                <w:szCs w:val="8"/>
              </w:rPr>
            </w:pPr>
            <w:r w:rsidRPr="00727374">
              <w:rPr>
                <w:sz w:val="28"/>
                <w:szCs w:val="28"/>
              </w:rPr>
              <w:t>нет</w:t>
            </w:r>
          </w:p>
        </w:tc>
      </w:tr>
      <w:tr w:rsidR="00787C3F" w:rsidRPr="00727374" w14:paraId="5494F52A" w14:textId="77777777" w:rsidTr="008269F4">
        <w:trPr>
          <w:trHeight w:val="557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18500909" w14:textId="77777777" w:rsidR="00535106" w:rsidRPr="00727374" w:rsidRDefault="00535106" w:rsidP="00535106">
            <w:r w:rsidRPr="00727374">
              <w:rPr>
                <w:bCs/>
                <w:sz w:val="28"/>
                <w:szCs w:val="28"/>
              </w:rPr>
              <w:t>Цели муниципальной программы</w:t>
            </w:r>
          </w:p>
          <w:p w14:paraId="517769A6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6D1CD4CD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061CB1F7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15E3FD04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666E4357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2F1A45FC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  <w:p w14:paraId="1DFBA52C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9FC4D8B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F37AF0E" w14:textId="32D671DE" w:rsidR="00535106" w:rsidRPr="00727374" w:rsidRDefault="00535106" w:rsidP="00535106">
            <w:pPr>
              <w:pStyle w:val="ae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</w:t>
            </w:r>
            <w:r w:rsidR="006875AF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происшествий;</w:t>
            </w:r>
          </w:p>
          <w:p w14:paraId="2E747267" w14:textId="132CE2EB" w:rsidR="00C12FE1" w:rsidRPr="00727374" w:rsidRDefault="00C12FE1" w:rsidP="00535106">
            <w:pPr>
              <w:pStyle w:val="ae"/>
              <w:spacing w:after="0"/>
              <w:ind w:left="0"/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повышение качества дорожного покрытия на территории Ейского городского поселения Ейского района;</w:t>
            </w:r>
          </w:p>
          <w:p w14:paraId="56437298" w14:textId="477F62B8" w:rsidR="00535106" w:rsidRPr="00727374" w:rsidRDefault="00535106" w:rsidP="00535106">
            <w:pPr>
              <w:jc w:val="both"/>
            </w:pPr>
            <w:r w:rsidRPr="00727374">
              <w:rPr>
                <w:sz w:val="28"/>
                <w:szCs w:val="28"/>
              </w:rPr>
              <w:t>-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Ейского городского поселения Ейского района путем предупреждения дорожно-транспортных происшествий, снижение тяжести их последствий</w:t>
            </w:r>
            <w:r w:rsidR="009A6BA6" w:rsidRPr="00727374">
              <w:rPr>
                <w:sz w:val="28"/>
                <w:szCs w:val="28"/>
              </w:rPr>
              <w:t>;</w:t>
            </w:r>
          </w:p>
          <w:p w14:paraId="74900822" w14:textId="77777777" w:rsidR="00535106" w:rsidRPr="00727374" w:rsidRDefault="00535106" w:rsidP="00535106">
            <w:pPr>
              <w:jc w:val="both"/>
            </w:pPr>
            <w:r w:rsidRPr="00727374">
              <w:rPr>
                <w:sz w:val="28"/>
                <w:szCs w:val="28"/>
              </w:rPr>
              <w:lastRenderedPageBreak/>
              <w:t>- повышение уровня транспортного обслуживания населения Ейского городского поселения Ейского района.</w:t>
            </w:r>
          </w:p>
        </w:tc>
      </w:tr>
      <w:tr w:rsidR="00787C3F" w:rsidRPr="00727374" w14:paraId="2A3C9683" w14:textId="77777777" w:rsidTr="00B97E9C">
        <w:trPr>
          <w:trHeight w:val="3102"/>
        </w:trPr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E2CFD" w14:textId="77777777" w:rsidR="008D2ACF" w:rsidRPr="00727374" w:rsidRDefault="008D2ACF" w:rsidP="00535106">
            <w:r w:rsidRPr="00727374">
              <w:rPr>
                <w:bCs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0D2DA" w14:textId="77777777" w:rsidR="008D2ACF" w:rsidRPr="00727374" w:rsidRDefault="008D2ACF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9B0C9" w14:textId="77777777" w:rsidR="00796C85" w:rsidRPr="00727374" w:rsidRDefault="008D2ACF" w:rsidP="00535106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Приведение автомобильных дорог</w:t>
            </w:r>
            <w:r w:rsidR="00654B92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</w:t>
            </w:r>
            <w:r w:rsidR="00ED7FAF" w:rsidRPr="00727374">
              <w:rPr>
                <w:sz w:val="28"/>
                <w:szCs w:val="28"/>
              </w:rPr>
              <w:t>;</w:t>
            </w:r>
          </w:p>
          <w:p w14:paraId="6C9608A1" w14:textId="5DB42B9D" w:rsidR="00766DAF" w:rsidRPr="00727374" w:rsidRDefault="00796C85" w:rsidP="00256BF8">
            <w:pPr>
              <w:pStyle w:val="ae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8D2ACF" w:rsidRPr="00727374">
              <w:rPr>
                <w:sz w:val="28"/>
                <w:szCs w:val="28"/>
              </w:rPr>
              <w:t xml:space="preserve"> </w:t>
            </w:r>
            <w:r w:rsidR="00766DAF" w:rsidRPr="00727374">
              <w:rPr>
                <w:sz w:val="28"/>
                <w:szCs w:val="28"/>
              </w:rPr>
              <w:t>увеличение доли транспортно-эксплуатационного состояния улично-дорожной сети на территории Ейского городского поселения Ейского района;</w:t>
            </w:r>
            <w:r w:rsidR="00766DAF" w:rsidRPr="00727374">
              <w:rPr>
                <w:sz w:val="22"/>
                <w:szCs w:val="22"/>
              </w:rPr>
              <w:t xml:space="preserve"> </w:t>
            </w:r>
          </w:p>
          <w:p w14:paraId="198F8BB6" w14:textId="727E2673" w:rsidR="008D2ACF" w:rsidRPr="00727374" w:rsidRDefault="008D2ACF" w:rsidP="00256BF8">
            <w:pPr>
              <w:pStyle w:val="ae"/>
              <w:spacing w:after="0"/>
              <w:ind w:left="0"/>
              <w:jc w:val="both"/>
            </w:pPr>
            <w:r w:rsidRPr="00727374">
              <w:rPr>
                <w:sz w:val="28"/>
                <w:szCs w:val="28"/>
              </w:rPr>
              <w:t>- предупреждение опасного поведения участников дорожного движения, сокращение детского дорожно-транспортного травматизма, совершенствование</w:t>
            </w:r>
            <w:r w:rsidR="005C7116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</w:t>
            </w:r>
            <w:r w:rsidR="00256BF8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уровне;</w:t>
            </w:r>
          </w:p>
          <w:p w14:paraId="32EF87E1" w14:textId="51D612FE" w:rsidR="008D2ACF" w:rsidRPr="00727374" w:rsidRDefault="008D2ACF" w:rsidP="00535106">
            <w:pPr>
              <w:jc w:val="both"/>
            </w:pPr>
            <w:r w:rsidRPr="00727374">
              <w:rPr>
                <w:sz w:val="28"/>
                <w:szCs w:val="28"/>
              </w:rPr>
              <w:t>-</w:t>
            </w:r>
            <w:r w:rsidR="00CB4944" w:rsidRPr="00727374">
              <w:rPr>
                <w:sz w:val="28"/>
                <w:szCs w:val="28"/>
              </w:rPr>
              <w:t xml:space="preserve"> </w:t>
            </w:r>
            <w:r w:rsidR="0081116B" w:rsidRPr="00727374">
              <w:rPr>
                <w:sz w:val="28"/>
                <w:szCs w:val="28"/>
              </w:rPr>
              <w:t>обеспечение доступности и повышение качества транспортного обслуживания населения городским пассажирским автотранспортом.</w:t>
            </w:r>
          </w:p>
        </w:tc>
      </w:tr>
      <w:tr w:rsidR="00787C3F" w:rsidRPr="00727374" w14:paraId="0EF2CF0B" w14:textId="77777777" w:rsidTr="00B97E9C">
        <w:trPr>
          <w:trHeight w:val="1833"/>
        </w:trPr>
        <w:tc>
          <w:tcPr>
            <w:tcW w:w="37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166D5E9" w14:textId="77777777" w:rsidR="00535106" w:rsidRPr="00727374" w:rsidRDefault="00535106" w:rsidP="00535106">
            <w:r w:rsidRPr="00727374">
              <w:rPr>
                <w:bCs/>
                <w:sz w:val="28"/>
                <w:szCs w:val="28"/>
              </w:rPr>
              <w:t>Перечень целевых показателей муниципальной программы</w:t>
            </w:r>
          </w:p>
          <w:p w14:paraId="11293FF0" w14:textId="77777777" w:rsidR="00535106" w:rsidRPr="00727374" w:rsidRDefault="00535106" w:rsidP="00535106">
            <w:pPr>
              <w:rPr>
                <w:bCs/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6868A10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B8AA4" w14:textId="77777777" w:rsidR="00535106" w:rsidRPr="00727374" w:rsidRDefault="00535106" w:rsidP="008A6EB8">
            <w:pPr>
              <w:jc w:val="both"/>
              <w:rPr>
                <w:bCs/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CA0586" w:rsidRPr="00727374">
              <w:rPr>
                <w:sz w:val="28"/>
                <w:szCs w:val="28"/>
              </w:rPr>
              <w:t>Протяженность автодорог местного значения,</w:t>
            </w:r>
            <w:r w:rsidRPr="00727374">
              <w:rPr>
                <w:sz w:val="28"/>
                <w:szCs w:val="28"/>
              </w:rPr>
              <w:t xml:space="preserve"> охваченных работами (услугами) по содержанию</w:t>
            </w:r>
            <w:r w:rsidRPr="00727374">
              <w:rPr>
                <w:bCs/>
                <w:sz w:val="28"/>
                <w:szCs w:val="28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Ейске;</w:t>
            </w:r>
          </w:p>
          <w:p w14:paraId="12B26EC0" w14:textId="5D8F935D" w:rsidR="00535106" w:rsidRPr="00727374" w:rsidRDefault="00535106" w:rsidP="008A6EB8">
            <w:pPr>
              <w:jc w:val="both"/>
            </w:pPr>
            <w:r w:rsidRPr="00727374">
              <w:rPr>
                <w:sz w:val="28"/>
                <w:szCs w:val="28"/>
              </w:rPr>
              <w:t>-</w:t>
            </w:r>
            <w:r w:rsidR="002D7D54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протяженность автодорог местного значения, охваченных работами (услугами) по зимнему содержанию улично-дорожной сети в г. Ейске;</w:t>
            </w:r>
          </w:p>
          <w:p w14:paraId="1FD1CE8F" w14:textId="4323CF95" w:rsidR="00535106" w:rsidRPr="00727374" w:rsidRDefault="00535106" w:rsidP="008A6EB8">
            <w:pPr>
              <w:jc w:val="both"/>
            </w:pPr>
            <w:r w:rsidRPr="00727374">
              <w:rPr>
                <w:sz w:val="28"/>
                <w:szCs w:val="28"/>
              </w:rPr>
              <w:t xml:space="preserve">- </w:t>
            </w:r>
            <w:r w:rsidR="00984F6F" w:rsidRPr="00727374">
              <w:rPr>
                <w:sz w:val="28"/>
                <w:szCs w:val="28"/>
              </w:rPr>
              <w:t>количество остановок общественного транспорта, на которых выполнены работы по текущему ремонту и техническому обслуживанию;</w:t>
            </w:r>
          </w:p>
          <w:p w14:paraId="4EEE0849" w14:textId="341C9548" w:rsidR="00535106" w:rsidRPr="00727374" w:rsidRDefault="0053510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984F6F" w:rsidRPr="00727374">
              <w:rPr>
                <w:sz w:val="28"/>
                <w:szCs w:val="28"/>
              </w:rPr>
              <w:t xml:space="preserve">количество приобретенных и установленных остановочных павильонов на территории </w:t>
            </w:r>
            <w:proofErr w:type="spellStart"/>
            <w:r w:rsidR="00984F6F" w:rsidRPr="00727374">
              <w:rPr>
                <w:sz w:val="28"/>
                <w:szCs w:val="28"/>
              </w:rPr>
              <w:t>ЕгпЕр</w:t>
            </w:r>
            <w:proofErr w:type="spellEnd"/>
            <w:r w:rsidR="00984F6F" w:rsidRPr="00727374">
              <w:rPr>
                <w:sz w:val="28"/>
                <w:szCs w:val="28"/>
              </w:rPr>
              <w:t>;</w:t>
            </w:r>
          </w:p>
          <w:p w14:paraId="571EE80F" w14:textId="20C1FF80" w:rsidR="00DE328C" w:rsidRPr="00727374" w:rsidRDefault="00DE328C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протяженность отремонтированных дворовых проездов на придомовых территориях многоквартирных домов;</w:t>
            </w:r>
          </w:p>
          <w:p w14:paraId="60F91D65" w14:textId="57E9C95C" w:rsidR="00DB6DF6" w:rsidRPr="00727374" w:rsidRDefault="00DB6DF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протяженность дорог на территории кладбищ, охваченная работами (услугами) по содержанию и ремонту;</w:t>
            </w:r>
          </w:p>
          <w:p w14:paraId="296A805A" w14:textId="6ACF74FE" w:rsidR="00BA16E3" w:rsidRPr="00727374" w:rsidRDefault="00BA16E3" w:rsidP="008A6EB8">
            <w:pPr>
              <w:jc w:val="both"/>
            </w:pPr>
            <w:r w:rsidRPr="00727374">
              <w:rPr>
                <w:sz w:val="28"/>
                <w:szCs w:val="28"/>
              </w:rPr>
              <w:lastRenderedPageBreak/>
              <w:t>- протяженность отремонтированных автодорог местного значения в рамках реализации мероприятий государственной программы Краснодарского края «Развитие сети автомобильных дорог Краснодарского края»;</w:t>
            </w:r>
          </w:p>
          <w:p w14:paraId="10B2D867" w14:textId="484463CF" w:rsidR="00535106" w:rsidRPr="00727374" w:rsidRDefault="0053510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6D0646" w:rsidRPr="00727374">
              <w:rPr>
                <w:sz w:val="28"/>
                <w:szCs w:val="28"/>
              </w:rPr>
              <w:t>объём электроэнергии, потребляемой светофорными объектами;</w:t>
            </w:r>
          </w:p>
          <w:p w14:paraId="38249E0B" w14:textId="78A1F344" w:rsidR="00535106" w:rsidRPr="00727374" w:rsidRDefault="0053510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6D0646" w:rsidRPr="00727374">
              <w:rPr>
                <w:sz w:val="28"/>
                <w:szCs w:val="28"/>
              </w:rPr>
              <w:t xml:space="preserve">количество технических средств организации дорожного движения, на которых выполнены работы по текущему ремонту и техническому обслуживанию </w:t>
            </w:r>
            <w:r w:rsidRPr="00727374">
              <w:rPr>
                <w:sz w:val="28"/>
                <w:szCs w:val="28"/>
              </w:rPr>
              <w:t>светофорных объектов и дорожных знаков;</w:t>
            </w:r>
          </w:p>
          <w:p w14:paraId="1A6B925E" w14:textId="6D1B515F" w:rsidR="006D0646" w:rsidRPr="00727374" w:rsidRDefault="006D064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установка, обустройство технических средств организации дорожного движения;</w:t>
            </w:r>
          </w:p>
          <w:p w14:paraId="6FCFCF6E" w14:textId="5B6D3FC6" w:rsidR="00535106" w:rsidRPr="00727374" w:rsidRDefault="0053510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 xml:space="preserve">- </w:t>
            </w:r>
            <w:r w:rsidR="006D0646" w:rsidRPr="00727374">
              <w:rPr>
                <w:sz w:val="28"/>
                <w:szCs w:val="28"/>
              </w:rPr>
              <w:t>протяженность установленных, отремонтированных пешеходных ограждений перильного типа, силовых барьерных ограждений;</w:t>
            </w:r>
          </w:p>
          <w:p w14:paraId="3ED16F21" w14:textId="670352FD" w:rsidR="006D0646" w:rsidRPr="00727374" w:rsidRDefault="006D0646" w:rsidP="008A6EB8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количество технических средств организации дорожного движения, установленных вблизи общеобразовательных и детских дошкольных учреждений;</w:t>
            </w:r>
          </w:p>
          <w:p w14:paraId="39AAD7FC" w14:textId="0BB70DA3" w:rsidR="00535106" w:rsidRPr="00727374" w:rsidRDefault="006D0646" w:rsidP="008A6EB8">
            <w:pPr>
              <w:contextualSpacing/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- протяженность пешеходных ограждений, установленных вблизи общеобразовательных и детских дошкольных учреждений;</w:t>
            </w:r>
          </w:p>
          <w:p w14:paraId="74B2EB1E" w14:textId="1AD596B6" w:rsidR="006D0646" w:rsidRPr="00727374" w:rsidRDefault="006D0646" w:rsidP="008A6EB8">
            <w:pPr>
              <w:contextualSpacing/>
              <w:jc w:val="both"/>
            </w:pPr>
            <w:r w:rsidRPr="00727374">
              <w:rPr>
                <w:sz w:val="28"/>
                <w:szCs w:val="28"/>
              </w:rPr>
              <w:t>- количество изготовленных информационных табличек для остановочных пунктов общественной маршрутной сети.</w:t>
            </w:r>
          </w:p>
        </w:tc>
      </w:tr>
      <w:tr w:rsidR="00787C3F" w:rsidRPr="00727374" w14:paraId="1E879F2B" w14:textId="77777777" w:rsidTr="008D2ACF">
        <w:trPr>
          <w:trHeight w:val="72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D9744" w14:textId="77777777" w:rsidR="008D2ACF" w:rsidRPr="00727374" w:rsidRDefault="008D2ACF" w:rsidP="00535106">
            <w:pPr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lastRenderedPageBreak/>
              <w:t>Приоритетные проекты и/или/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A0BD03" w14:textId="77777777" w:rsidR="008D2ACF" w:rsidRPr="00727374" w:rsidRDefault="008D2ACF" w:rsidP="0053510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FBD22" w14:textId="77777777" w:rsidR="008D2ACF" w:rsidRPr="00727374" w:rsidRDefault="008D2ACF" w:rsidP="00535106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нет</w:t>
            </w:r>
          </w:p>
        </w:tc>
      </w:tr>
      <w:tr w:rsidR="00787C3F" w:rsidRPr="00727374" w14:paraId="0A37CDB7" w14:textId="77777777">
        <w:trPr>
          <w:trHeight w:val="714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F1E8B2" w14:textId="77777777" w:rsidR="00535106" w:rsidRPr="00727374" w:rsidRDefault="00535106" w:rsidP="00535106">
            <w:r w:rsidRPr="00727374">
              <w:rPr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78D7B9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A589" w14:textId="77777777" w:rsidR="00535106" w:rsidRPr="00727374" w:rsidRDefault="00535106" w:rsidP="00654B92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202</w:t>
            </w:r>
            <w:r w:rsidR="00654B92" w:rsidRPr="00727374">
              <w:rPr>
                <w:sz w:val="28"/>
                <w:szCs w:val="28"/>
              </w:rPr>
              <w:t>6</w:t>
            </w:r>
            <w:r w:rsidRPr="00727374">
              <w:rPr>
                <w:sz w:val="28"/>
                <w:szCs w:val="28"/>
              </w:rPr>
              <w:t xml:space="preserve"> – 20</w:t>
            </w:r>
            <w:r w:rsidR="00654B92" w:rsidRPr="00727374">
              <w:rPr>
                <w:sz w:val="28"/>
                <w:szCs w:val="28"/>
              </w:rPr>
              <w:t>31</w:t>
            </w:r>
            <w:r w:rsidRPr="00727374">
              <w:rPr>
                <w:sz w:val="28"/>
                <w:szCs w:val="28"/>
              </w:rPr>
              <w:t xml:space="preserve"> годы.</w:t>
            </w:r>
          </w:p>
          <w:p w14:paraId="70F88CA0" w14:textId="6C5E8A64" w:rsidR="007A1215" w:rsidRPr="00727374" w:rsidRDefault="007A1215" w:rsidP="00654B92">
            <w:pPr>
              <w:jc w:val="both"/>
            </w:pPr>
          </w:p>
        </w:tc>
      </w:tr>
      <w:tr w:rsidR="000B26C8" w:rsidRPr="00727374" w14:paraId="4DB9D128" w14:textId="77777777">
        <w:trPr>
          <w:trHeight w:val="69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AC24" w14:textId="77777777" w:rsidR="00535106" w:rsidRPr="00727374" w:rsidRDefault="00535106" w:rsidP="00535106">
            <w:r w:rsidRPr="00727374">
              <w:rPr>
                <w:bCs/>
                <w:sz w:val="28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79F92" w14:textId="77777777" w:rsidR="00535106" w:rsidRPr="00727374" w:rsidRDefault="00535106" w:rsidP="00535106">
            <w:pPr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0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16A3F" w14:textId="5AAFEABB" w:rsidR="00535106" w:rsidRPr="00727374" w:rsidRDefault="00535106" w:rsidP="00535106">
            <w:pPr>
              <w:tabs>
                <w:tab w:val="left" w:pos="851"/>
              </w:tabs>
              <w:jc w:val="both"/>
            </w:pPr>
            <w:r w:rsidRPr="00727374">
              <w:rPr>
                <w:sz w:val="28"/>
                <w:szCs w:val="28"/>
              </w:rPr>
              <w:t xml:space="preserve">Общий объем финансирования </w:t>
            </w:r>
            <w:r w:rsidR="003A00D0" w:rsidRPr="00727374">
              <w:rPr>
                <w:sz w:val="28"/>
                <w:szCs w:val="28"/>
              </w:rPr>
              <w:t xml:space="preserve">муниципальной </w:t>
            </w:r>
            <w:r w:rsidRPr="00727374">
              <w:rPr>
                <w:sz w:val="28"/>
                <w:szCs w:val="28"/>
              </w:rPr>
              <w:t xml:space="preserve">программы </w:t>
            </w:r>
            <w:r w:rsidR="007A1215" w:rsidRPr="00727374">
              <w:rPr>
                <w:sz w:val="28"/>
                <w:szCs w:val="28"/>
              </w:rPr>
              <w:t xml:space="preserve">составляет </w:t>
            </w:r>
            <w:r w:rsidR="00AE169E" w:rsidRPr="00727374">
              <w:rPr>
                <w:sz w:val="28"/>
                <w:szCs w:val="28"/>
              </w:rPr>
              <w:t>606</w:t>
            </w:r>
            <w:r w:rsidR="00292956" w:rsidRPr="00727374">
              <w:rPr>
                <w:sz w:val="28"/>
                <w:szCs w:val="28"/>
              </w:rPr>
              <w:t> 008,3</w:t>
            </w:r>
            <w:r w:rsidRPr="00727374">
              <w:rPr>
                <w:sz w:val="28"/>
                <w:szCs w:val="28"/>
              </w:rPr>
              <w:t xml:space="preserve"> тысяч рублей, из них </w:t>
            </w:r>
            <w:r w:rsidR="00AE169E" w:rsidRPr="00727374">
              <w:rPr>
                <w:sz w:val="28"/>
                <w:szCs w:val="28"/>
              </w:rPr>
              <w:t>416</w:t>
            </w:r>
            <w:r w:rsidR="00292956" w:rsidRPr="00727374">
              <w:rPr>
                <w:sz w:val="28"/>
                <w:szCs w:val="28"/>
              </w:rPr>
              <w:t> 585,0</w:t>
            </w:r>
            <w:r w:rsidRPr="00727374">
              <w:rPr>
                <w:sz w:val="28"/>
                <w:szCs w:val="28"/>
              </w:rPr>
              <w:t xml:space="preserve"> тысяч рублей за счет средств бюджета Ейского городского поселения Ейского района, </w:t>
            </w:r>
            <w:r w:rsidR="00BD656C" w:rsidRPr="00727374">
              <w:rPr>
                <w:sz w:val="28"/>
                <w:szCs w:val="28"/>
              </w:rPr>
              <w:t>189 423,3</w:t>
            </w:r>
            <w:r w:rsidRPr="00727374">
              <w:rPr>
                <w:sz w:val="28"/>
                <w:szCs w:val="28"/>
              </w:rPr>
              <w:t xml:space="preserve"> тысяч рублей за счет средств краевого бюджета, в том числе по годам реализации:</w:t>
            </w:r>
          </w:p>
          <w:p w14:paraId="4135D44B" w14:textId="29CCF7F4" w:rsidR="00535106" w:rsidRPr="00727374" w:rsidRDefault="00535106" w:rsidP="007A1215">
            <w:pPr>
              <w:jc w:val="both"/>
            </w:pPr>
            <w:bookmarkStart w:id="1" w:name="_Hlk216964540"/>
            <w:r w:rsidRPr="00727374">
              <w:rPr>
                <w:sz w:val="28"/>
                <w:szCs w:val="28"/>
              </w:rPr>
              <w:t>202</w:t>
            </w:r>
            <w:r w:rsidR="00654B92" w:rsidRPr="00727374">
              <w:rPr>
                <w:sz w:val="28"/>
                <w:szCs w:val="28"/>
              </w:rPr>
              <w:t>6</w:t>
            </w:r>
            <w:r w:rsidRPr="00727374">
              <w:rPr>
                <w:sz w:val="28"/>
                <w:szCs w:val="28"/>
              </w:rPr>
              <w:t xml:space="preserve"> год – </w:t>
            </w:r>
            <w:r w:rsidR="00787C3F" w:rsidRPr="00727374">
              <w:rPr>
                <w:sz w:val="28"/>
                <w:szCs w:val="28"/>
              </w:rPr>
              <w:t>255 459,8</w:t>
            </w:r>
            <w:r w:rsidRPr="00727374">
              <w:rPr>
                <w:sz w:val="28"/>
                <w:szCs w:val="28"/>
              </w:rPr>
              <w:t xml:space="preserve"> тыс. рублей, в том числе:</w:t>
            </w:r>
          </w:p>
          <w:p w14:paraId="609FEF75" w14:textId="37511452" w:rsidR="007A1215" w:rsidRPr="00727374" w:rsidRDefault="00787C3F" w:rsidP="007A1215">
            <w:pPr>
              <w:jc w:val="both"/>
            </w:pPr>
            <w:r w:rsidRPr="00727374">
              <w:rPr>
                <w:sz w:val="28"/>
                <w:szCs w:val="28"/>
              </w:rPr>
              <w:t>66</w:t>
            </w:r>
            <w:r w:rsidR="00292956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036,5</w:t>
            </w:r>
            <w:r w:rsidR="00535106" w:rsidRPr="00727374">
              <w:rPr>
                <w:sz w:val="28"/>
                <w:szCs w:val="28"/>
              </w:rPr>
              <w:t xml:space="preserve"> тыс. рублей – средства местного бюджета;</w:t>
            </w:r>
          </w:p>
          <w:p w14:paraId="23C563DF" w14:textId="73DD4EC9" w:rsidR="00535106" w:rsidRPr="00727374" w:rsidRDefault="00AE169E" w:rsidP="007A1215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1</w:t>
            </w:r>
            <w:r w:rsidR="00BD656C" w:rsidRPr="00727374">
              <w:rPr>
                <w:sz w:val="28"/>
                <w:szCs w:val="28"/>
              </w:rPr>
              <w:t>89 423,3</w:t>
            </w:r>
            <w:r w:rsidR="00535106" w:rsidRPr="00727374">
              <w:rPr>
                <w:sz w:val="28"/>
                <w:szCs w:val="28"/>
              </w:rPr>
              <w:t xml:space="preserve"> тыс. рублей – средства краевого бюджета; </w:t>
            </w:r>
          </w:p>
          <w:p w14:paraId="4BDBDD93" w14:textId="77777777" w:rsidR="007A1215" w:rsidRPr="00727374" w:rsidRDefault="007A1215" w:rsidP="007A1215">
            <w:pPr>
              <w:jc w:val="both"/>
            </w:pPr>
          </w:p>
          <w:p w14:paraId="045440D2" w14:textId="4064F86B" w:rsidR="00535106" w:rsidRPr="00727374" w:rsidRDefault="00535106" w:rsidP="007A1215">
            <w:pPr>
              <w:jc w:val="both"/>
            </w:pPr>
            <w:r w:rsidRPr="00727374">
              <w:rPr>
                <w:sz w:val="28"/>
                <w:szCs w:val="28"/>
              </w:rPr>
              <w:t>202</w:t>
            </w:r>
            <w:r w:rsidR="00654B92" w:rsidRPr="00727374">
              <w:rPr>
                <w:sz w:val="28"/>
                <w:szCs w:val="28"/>
              </w:rPr>
              <w:t>7</w:t>
            </w:r>
            <w:r w:rsidRPr="00727374">
              <w:rPr>
                <w:sz w:val="28"/>
                <w:szCs w:val="28"/>
              </w:rPr>
              <w:t xml:space="preserve"> год – </w:t>
            </w:r>
            <w:r w:rsidR="00787C3F" w:rsidRPr="00727374">
              <w:rPr>
                <w:sz w:val="28"/>
                <w:szCs w:val="28"/>
              </w:rPr>
              <w:t>68 795,9</w:t>
            </w:r>
            <w:r w:rsidRPr="00727374">
              <w:rPr>
                <w:sz w:val="28"/>
                <w:szCs w:val="28"/>
              </w:rPr>
              <w:t xml:space="preserve"> тыс. рублей </w:t>
            </w:r>
            <w:r w:rsidR="00AE169E" w:rsidRPr="00727374">
              <w:rPr>
                <w:sz w:val="28"/>
                <w:szCs w:val="28"/>
              </w:rPr>
              <w:t>за счет средств местного бюджета;</w:t>
            </w:r>
          </w:p>
          <w:p w14:paraId="11B697E6" w14:textId="77777777" w:rsidR="00535106" w:rsidRPr="00727374" w:rsidRDefault="00535106" w:rsidP="00535106">
            <w:pPr>
              <w:ind w:firstLine="33"/>
              <w:jc w:val="both"/>
              <w:rPr>
                <w:sz w:val="28"/>
                <w:szCs w:val="28"/>
              </w:rPr>
            </w:pPr>
          </w:p>
          <w:p w14:paraId="24EE1EFC" w14:textId="33AFA768" w:rsidR="00535106" w:rsidRPr="00727374" w:rsidRDefault="00535106" w:rsidP="007A1215">
            <w:pPr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202</w:t>
            </w:r>
            <w:r w:rsidR="00654B92" w:rsidRPr="00727374">
              <w:rPr>
                <w:sz w:val="28"/>
                <w:szCs w:val="28"/>
              </w:rPr>
              <w:t>8</w:t>
            </w:r>
            <w:r w:rsidRPr="00727374">
              <w:rPr>
                <w:sz w:val="28"/>
                <w:szCs w:val="28"/>
              </w:rPr>
              <w:t xml:space="preserve"> год – </w:t>
            </w:r>
            <w:r w:rsidR="00787C3F" w:rsidRPr="00727374">
              <w:rPr>
                <w:sz w:val="28"/>
                <w:szCs w:val="28"/>
              </w:rPr>
              <w:t>73 552,6</w:t>
            </w:r>
            <w:r w:rsidR="00AE169E" w:rsidRPr="00727374">
              <w:rPr>
                <w:sz w:val="28"/>
                <w:szCs w:val="28"/>
              </w:rPr>
              <w:t xml:space="preserve"> </w:t>
            </w:r>
            <w:r w:rsidRPr="00727374">
              <w:rPr>
                <w:sz w:val="28"/>
                <w:szCs w:val="28"/>
              </w:rPr>
              <w:t>тыс. рублей за счет средств местного бюджета;</w:t>
            </w:r>
          </w:p>
          <w:p w14:paraId="1D94E574" w14:textId="77777777" w:rsidR="00AE169E" w:rsidRPr="00727374" w:rsidRDefault="00AE169E" w:rsidP="007A1215">
            <w:pPr>
              <w:jc w:val="both"/>
              <w:rPr>
                <w:sz w:val="28"/>
                <w:szCs w:val="28"/>
              </w:rPr>
            </w:pPr>
          </w:p>
          <w:p w14:paraId="2ED05DCF" w14:textId="464CAF51" w:rsidR="00BD656C" w:rsidRPr="00727374" w:rsidRDefault="00FC5954" w:rsidP="00BD656C">
            <w:pPr>
              <w:ind w:firstLine="33"/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202</w:t>
            </w:r>
            <w:r w:rsidR="00654B92" w:rsidRPr="00727374">
              <w:rPr>
                <w:sz w:val="28"/>
                <w:szCs w:val="28"/>
              </w:rPr>
              <w:t>9</w:t>
            </w:r>
            <w:r w:rsidRPr="00727374">
              <w:rPr>
                <w:sz w:val="28"/>
                <w:szCs w:val="28"/>
              </w:rPr>
              <w:t xml:space="preserve"> год – </w:t>
            </w:r>
            <w:r w:rsidR="00AE169E" w:rsidRPr="00727374">
              <w:rPr>
                <w:sz w:val="28"/>
                <w:szCs w:val="28"/>
              </w:rPr>
              <w:t>69 400,0</w:t>
            </w:r>
            <w:r w:rsidR="00BD656C" w:rsidRPr="00727374">
              <w:rPr>
                <w:sz w:val="28"/>
                <w:szCs w:val="28"/>
              </w:rPr>
              <w:t xml:space="preserve"> тыс. рублей за счет средств местного бюджета;</w:t>
            </w:r>
          </w:p>
          <w:p w14:paraId="28BAEEBF" w14:textId="42681A93" w:rsidR="00FC5954" w:rsidRPr="00727374" w:rsidRDefault="00FC5954" w:rsidP="00FC5954">
            <w:pPr>
              <w:ind w:firstLine="33"/>
              <w:jc w:val="both"/>
            </w:pPr>
          </w:p>
          <w:p w14:paraId="0E259DD0" w14:textId="51DCD173" w:rsidR="00BD656C" w:rsidRPr="00727374" w:rsidRDefault="00535106" w:rsidP="00BD656C">
            <w:pPr>
              <w:ind w:firstLine="33"/>
              <w:jc w:val="both"/>
              <w:rPr>
                <w:sz w:val="28"/>
                <w:szCs w:val="28"/>
              </w:rPr>
            </w:pPr>
            <w:r w:rsidRPr="00727374">
              <w:rPr>
                <w:sz w:val="28"/>
                <w:szCs w:val="28"/>
              </w:rPr>
              <w:t>20</w:t>
            </w:r>
            <w:r w:rsidR="00654B92" w:rsidRPr="00727374">
              <w:rPr>
                <w:sz w:val="28"/>
                <w:szCs w:val="28"/>
              </w:rPr>
              <w:t>30</w:t>
            </w:r>
            <w:r w:rsidRPr="00727374">
              <w:rPr>
                <w:sz w:val="28"/>
                <w:szCs w:val="28"/>
              </w:rPr>
              <w:t xml:space="preserve"> год –</w:t>
            </w:r>
            <w:r w:rsidR="00654B92" w:rsidRPr="00727374">
              <w:rPr>
                <w:sz w:val="28"/>
                <w:szCs w:val="28"/>
              </w:rPr>
              <w:t xml:space="preserve"> </w:t>
            </w:r>
            <w:r w:rsidR="00AE169E" w:rsidRPr="00727374">
              <w:rPr>
                <w:sz w:val="28"/>
                <w:szCs w:val="28"/>
              </w:rPr>
              <w:t xml:space="preserve">69 400,0 </w:t>
            </w:r>
            <w:r w:rsidR="00BD656C" w:rsidRPr="00727374">
              <w:rPr>
                <w:sz w:val="28"/>
                <w:szCs w:val="28"/>
              </w:rPr>
              <w:t>тыс. рублей за счет средств местного бюджета;</w:t>
            </w:r>
          </w:p>
          <w:p w14:paraId="2D7B782F" w14:textId="77777777" w:rsidR="00874FB0" w:rsidRPr="00727374" w:rsidRDefault="00874FB0" w:rsidP="00572CDA">
            <w:pPr>
              <w:ind w:firstLine="33"/>
              <w:jc w:val="both"/>
              <w:rPr>
                <w:sz w:val="28"/>
                <w:szCs w:val="28"/>
              </w:rPr>
            </w:pPr>
          </w:p>
          <w:p w14:paraId="3C88232A" w14:textId="2B978E23" w:rsidR="00535106" w:rsidRPr="00727374" w:rsidRDefault="00874FB0" w:rsidP="007A1215">
            <w:pPr>
              <w:ind w:firstLine="33"/>
              <w:jc w:val="both"/>
            </w:pPr>
            <w:r w:rsidRPr="00727374">
              <w:rPr>
                <w:sz w:val="28"/>
                <w:szCs w:val="28"/>
              </w:rPr>
              <w:t>20</w:t>
            </w:r>
            <w:r w:rsidR="00654B92" w:rsidRPr="00727374">
              <w:rPr>
                <w:sz w:val="28"/>
                <w:szCs w:val="28"/>
              </w:rPr>
              <w:t>31</w:t>
            </w:r>
            <w:r w:rsidRPr="00727374">
              <w:rPr>
                <w:sz w:val="28"/>
                <w:szCs w:val="28"/>
              </w:rPr>
              <w:t xml:space="preserve"> год –</w:t>
            </w:r>
            <w:r w:rsidR="00654B92" w:rsidRPr="00727374">
              <w:rPr>
                <w:sz w:val="28"/>
                <w:szCs w:val="28"/>
              </w:rPr>
              <w:t xml:space="preserve"> </w:t>
            </w:r>
            <w:r w:rsidR="00AE169E" w:rsidRPr="00727374">
              <w:rPr>
                <w:sz w:val="28"/>
                <w:szCs w:val="28"/>
              </w:rPr>
              <w:t>69 400,0</w:t>
            </w:r>
            <w:r w:rsidR="00BD656C" w:rsidRPr="00727374">
              <w:rPr>
                <w:sz w:val="28"/>
                <w:szCs w:val="28"/>
              </w:rPr>
              <w:t>тыс. рублей за счет средств местного бюджета</w:t>
            </w:r>
            <w:r w:rsidR="00FF4AAF" w:rsidRPr="00727374">
              <w:rPr>
                <w:sz w:val="28"/>
                <w:szCs w:val="28"/>
              </w:rPr>
              <w:t>.</w:t>
            </w:r>
            <w:bookmarkEnd w:id="1"/>
          </w:p>
        </w:tc>
      </w:tr>
    </w:tbl>
    <w:p w14:paraId="55EBB11F" w14:textId="77777777" w:rsidR="00BD656C" w:rsidRPr="00727374" w:rsidRDefault="00BD656C">
      <w:pPr>
        <w:jc w:val="center"/>
        <w:rPr>
          <w:bCs/>
          <w:sz w:val="28"/>
          <w:szCs w:val="28"/>
        </w:rPr>
      </w:pPr>
    </w:p>
    <w:p w14:paraId="63BF6D77" w14:textId="1D1B6FCB" w:rsidR="00635904" w:rsidRPr="00727374" w:rsidRDefault="00635904">
      <w:pPr>
        <w:jc w:val="center"/>
      </w:pPr>
      <w:r w:rsidRPr="00727374">
        <w:rPr>
          <w:bCs/>
          <w:sz w:val="28"/>
          <w:szCs w:val="28"/>
        </w:rPr>
        <w:t>Раздел 1. Характеристика текущего состояния и основные проблемы соответствующей сфер</w:t>
      </w:r>
      <w:r w:rsidR="00114C57" w:rsidRPr="00727374">
        <w:rPr>
          <w:bCs/>
          <w:sz w:val="28"/>
          <w:szCs w:val="28"/>
        </w:rPr>
        <w:t>ы</w:t>
      </w:r>
      <w:r w:rsidRPr="00727374">
        <w:rPr>
          <w:bCs/>
          <w:sz w:val="28"/>
          <w:szCs w:val="28"/>
        </w:rPr>
        <w:t xml:space="preserve"> реализации </w:t>
      </w:r>
      <w:r w:rsidRPr="00727374">
        <w:rPr>
          <w:bCs/>
          <w:sz w:val="28"/>
          <w:szCs w:val="28"/>
        </w:rPr>
        <w:br/>
        <w:t>муниципальной программы</w:t>
      </w:r>
    </w:p>
    <w:p w14:paraId="41D7528F" w14:textId="77777777" w:rsidR="00635904" w:rsidRPr="00727374" w:rsidRDefault="00635904">
      <w:pPr>
        <w:jc w:val="center"/>
        <w:rPr>
          <w:bCs/>
          <w:sz w:val="28"/>
          <w:szCs w:val="28"/>
        </w:rPr>
      </w:pPr>
    </w:p>
    <w:p w14:paraId="7C871A1A" w14:textId="77777777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 xml:space="preserve">Уровень основных показателей аварийности на территории муниципального образования Ейского городского поселения Ейского района на протяжении последних лет продолжает оставаться высоким. </w:t>
      </w:r>
    </w:p>
    <w:p w14:paraId="660155B3" w14:textId="77777777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 xml:space="preserve">Основными факторами, способствующими совершению дорожно-транспортных происшествий, являются: </w:t>
      </w:r>
    </w:p>
    <w:p w14:paraId="5C41906A" w14:textId="77777777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>- несоответствие дорожных знаков предъявляемым им требованиям ГОСТа или их отсутствие в необходимых</w:t>
      </w:r>
    </w:p>
    <w:p w14:paraId="5A4E0AEC" w14:textId="77777777" w:rsidR="00635904" w:rsidRPr="00727374" w:rsidRDefault="00635904" w:rsidP="0020654D">
      <w:pPr>
        <w:pStyle w:val="21"/>
        <w:tabs>
          <w:tab w:val="left" w:pos="0"/>
        </w:tabs>
        <w:ind w:right="-31" w:firstLine="0"/>
      </w:pPr>
      <w:r w:rsidRPr="00727374">
        <w:rPr>
          <w:sz w:val="28"/>
          <w:szCs w:val="28"/>
        </w:rPr>
        <w:t>местах;</w:t>
      </w:r>
    </w:p>
    <w:p w14:paraId="7F05E675" w14:textId="77777777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 xml:space="preserve">- отсутствие или </w:t>
      </w:r>
      <w:proofErr w:type="spellStart"/>
      <w:r w:rsidRPr="00727374">
        <w:rPr>
          <w:sz w:val="28"/>
          <w:szCs w:val="28"/>
        </w:rPr>
        <w:t>недооборудованность</w:t>
      </w:r>
      <w:proofErr w:type="spellEnd"/>
      <w:r w:rsidRPr="00727374">
        <w:rPr>
          <w:sz w:val="28"/>
          <w:szCs w:val="28"/>
        </w:rPr>
        <w:t xml:space="preserve"> существующих остановочных пунктов для транспортных средств, осуществляющих регулярные пассажирские перевозки;</w:t>
      </w:r>
    </w:p>
    <w:p w14:paraId="206717D5" w14:textId="77777777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>- отсутствие или недостаточное освещение проезжих частей улиц в темное время суток;</w:t>
      </w:r>
    </w:p>
    <w:p w14:paraId="2E0A0DA3" w14:textId="77777777" w:rsidR="00635904" w:rsidRPr="00727374" w:rsidRDefault="00635904" w:rsidP="0020654D">
      <w:pPr>
        <w:pStyle w:val="21"/>
        <w:tabs>
          <w:tab w:val="left" w:pos="0"/>
        </w:tabs>
        <w:ind w:firstLine="709"/>
      </w:pPr>
      <w:r w:rsidRPr="00727374">
        <w:rPr>
          <w:sz w:val="28"/>
          <w:szCs w:val="28"/>
        </w:rPr>
        <w:t>- дефекты покрытия проезжей части улиц, недопустимые по условиям безопасности дорожного движения;</w:t>
      </w:r>
    </w:p>
    <w:p w14:paraId="52B9F616" w14:textId="77777777" w:rsidR="00635904" w:rsidRPr="00727374" w:rsidRDefault="00635904" w:rsidP="0020654D">
      <w:pPr>
        <w:pStyle w:val="21"/>
        <w:tabs>
          <w:tab w:val="left" w:pos="0"/>
        </w:tabs>
        <w:ind w:firstLine="709"/>
      </w:pPr>
      <w:r w:rsidRPr="00727374">
        <w:rPr>
          <w:sz w:val="28"/>
          <w:szCs w:val="28"/>
        </w:rPr>
        <w:t>- отсутствие пешеходных дорожек, пешеходных ограждений и разметки на проезжих частях улиц в необходимых местах;</w:t>
      </w:r>
    </w:p>
    <w:p w14:paraId="43229BF5" w14:textId="77777777" w:rsidR="00635904" w:rsidRPr="00727374" w:rsidRDefault="00635904" w:rsidP="0020654D">
      <w:pPr>
        <w:pStyle w:val="21"/>
        <w:tabs>
          <w:tab w:val="left" w:pos="0"/>
        </w:tabs>
        <w:ind w:firstLine="709"/>
      </w:pPr>
      <w:r w:rsidRPr="00727374">
        <w:rPr>
          <w:sz w:val="28"/>
          <w:szCs w:val="28"/>
        </w:rPr>
        <w:t>- ограниченная видимость приближающегося транспорта и средств технического регулирования дорожного движения из-за ненадлежащего обустройства зеленых насаждений.</w:t>
      </w:r>
    </w:p>
    <w:p w14:paraId="21C5EA69" w14:textId="77777777" w:rsidR="00635904" w:rsidRPr="00727374" w:rsidRDefault="00635904" w:rsidP="0020654D">
      <w:pPr>
        <w:ind w:firstLine="709"/>
        <w:jc w:val="both"/>
      </w:pPr>
      <w:r w:rsidRPr="00727374">
        <w:rPr>
          <w:sz w:val="28"/>
          <w:szCs w:val="28"/>
        </w:rPr>
        <w:t>К решению проблемы улучшения качества автомобильных дорог необходим программно-целевой подход, так как без комплексной системы содержания и ремонта автодорог невозможно добиться каких-либо значимых результатов.</w:t>
      </w:r>
    </w:p>
    <w:p w14:paraId="40BE80E8" w14:textId="77777777" w:rsidR="00635904" w:rsidRPr="00727374" w:rsidRDefault="00635904" w:rsidP="0020654D">
      <w:pPr>
        <w:ind w:firstLine="709"/>
        <w:jc w:val="both"/>
      </w:pPr>
      <w:r w:rsidRPr="00727374">
        <w:rPr>
          <w:sz w:val="28"/>
          <w:szCs w:val="28"/>
        </w:rPr>
        <w:t xml:space="preserve">Высокий уровень аварийности в значительной степени определяется недостаточным финансированием работ по повышению безопасности дорожного движения. </w:t>
      </w:r>
    </w:p>
    <w:p w14:paraId="6764180D" w14:textId="0B2F7D2F" w:rsidR="00635904" w:rsidRPr="00727374" w:rsidRDefault="00635904" w:rsidP="0020654D">
      <w:pPr>
        <w:pStyle w:val="21"/>
        <w:tabs>
          <w:tab w:val="left" w:pos="0"/>
        </w:tabs>
        <w:ind w:right="-31" w:firstLine="709"/>
      </w:pPr>
      <w:r w:rsidRPr="00727374">
        <w:rPr>
          <w:sz w:val="28"/>
          <w:szCs w:val="28"/>
        </w:rPr>
        <w:t>Комплексный подход к решению вопросов по реализации мероприятий муниципальной программы «Развитие</w:t>
      </w:r>
      <w:r w:rsidR="00D2118C" w:rsidRPr="00727374">
        <w:rPr>
          <w:sz w:val="28"/>
          <w:szCs w:val="28"/>
        </w:rPr>
        <w:t xml:space="preserve"> </w:t>
      </w:r>
      <w:r w:rsidRPr="00727374">
        <w:rPr>
          <w:sz w:val="28"/>
          <w:szCs w:val="28"/>
        </w:rPr>
        <w:t>транспорта, содержание улично-дорожной сети и обеспечение безопасности дорожного движения на 202</w:t>
      </w:r>
      <w:r w:rsidR="00654B92" w:rsidRPr="00727374">
        <w:rPr>
          <w:sz w:val="28"/>
          <w:szCs w:val="28"/>
        </w:rPr>
        <w:t>6</w:t>
      </w:r>
      <w:r w:rsidRPr="00727374">
        <w:rPr>
          <w:sz w:val="28"/>
          <w:szCs w:val="28"/>
        </w:rPr>
        <w:t>-20</w:t>
      </w:r>
      <w:r w:rsidR="00654B92" w:rsidRPr="00727374">
        <w:rPr>
          <w:sz w:val="28"/>
          <w:szCs w:val="28"/>
        </w:rPr>
        <w:t>31</w:t>
      </w:r>
      <w:r w:rsidRPr="00727374">
        <w:rPr>
          <w:sz w:val="28"/>
          <w:szCs w:val="28"/>
        </w:rPr>
        <w:t xml:space="preserve"> годы</w:t>
      </w:r>
      <w:r w:rsidRPr="00727374">
        <w:rPr>
          <w:bCs/>
          <w:sz w:val="28"/>
          <w:szCs w:val="28"/>
        </w:rPr>
        <w:t>»</w:t>
      </w:r>
      <w:r w:rsidRPr="00727374">
        <w:rPr>
          <w:sz w:val="28"/>
          <w:szCs w:val="28"/>
        </w:rPr>
        <w:t xml:space="preserve"> (далее – Программа) со стороны органов местного самоуправления в совокупности с принимаемыми органами Госавтоинспекции мерами по усилению контрольно-надзорных функций позволит создать основу для снижения уровня аварийности в Ейском городском поселении Ейского  района, сохранения жизни и здоровья граждан. </w:t>
      </w:r>
    </w:p>
    <w:p w14:paraId="05FB876A" w14:textId="77777777" w:rsidR="00635904" w:rsidRPr="00727374" w:rsidRDefault="00635904">
      <w:pPr>
        <w:tabs>
          <w:tab w:val="left" w:pos="851"/>
        </w:tabs>
        <w:ind w:firstLine="709"/>
        <w:jc w:val="both"/>
      </w:pPr>
      <w:r w:rsidRPr="00727374">
        <w:rPr>
          <w:sz w:val="28"/>
          <w:szCs w:val="28"/>
        </w:rPr>
        <w:t>Условиями достижения целей Программы является решение следующих задач:</w:t>
      </w:r>
    </w:p>
    <w:p w14:paraId="5F7681D3" w14:textId="5E8BE703" w:rsidR="006A09D1" w:rsidRPr="00727374" w:rsidRDefault="006A09D1" w:rsidP="009A0380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27374">
        <w:rPr>
          <w:sz w:val="28"/>
          <w:szCs w:val="28"/>
        </w:rPr>
        <w:t>- приведение автомобильных дорог в соответствие с требованиями технических регламентов;</w:t>
      </w:r>
    </w:p>
    <w:p w14:paraId="1D869513" w14:textId="44006D86" w:rsidR="009A0380" w:rsidRPr="00727374" w:rsidRDefault="00635904" w:rsidP="009A0380">
      <w:pPr>
        <w:tabs>
          <w:tab w:val="left" w:pos="851"/>
        </w:tabs>
        <w:ind w:firstLine="709"/>
        <w:jc w:val="both"/>
      </w:pPr>
      <w:r w:rsidRPr="00727374">
        <w:rPr>
          <w:sz w:val="28"/>
          <w:szCs w:val="28"/>
        </w:rPr>
        <w:t>- предупреждение опасного поведения участников дорожного движения;</w:t>
      </w:r>
    </w:p>
    <w:p w14:paraId="4F11A9C8" w14:textId="77777777" w:rsidR="00635904" w:rsidRPr="00727374" w:rsidRDefault="00635904" w:rsidP="009A0380">
      <w:pPr>
        <w:tabs>
          <w:tab w:val="left" w:pos="851"/>
        </w:tabs>
        <w:ind w:firstLine="709"/>
        <w:jc w:val="both"/>
      </w:pPr>
      <w:r w:rsidRPr="00727374">
        <w:rPr>
          <w:sz w:val="28"/>
          <w:szCs w:val="28"/>
        </w:rPr>
        <w:t>- сокращение детского дорожно-транспортного травматизма;</w:t>
      </w:r>
    </w:p>
    <w:p w14:paraId="73AB3A1D" w14:textId="34D66759" w:rsidR="00635904" w:rsidRPr="00727374" w:rsidRDefault="00635904">
      <w:pPr>
        <w:tabs>
          <w:tab w:val="left" w:pos="851"/>
        </w:tabs>
        <w:ind w:firstLine="709"/>
        <w:jc w:val="both"/>
      </w:pPr>
      <w:r w:rsidRPr="00727374">
        <w:rPr>
          <w:sz w:val="28"/>
          <w:szCs w:val="28"/>
        </w:rPr>
        <w:t xml:space="preserve">- совершенствование организации движения транспорта и пешеходов </w:t>
      </w:r>
      <w:r w:rsidR="005D24F3" w:rsidRPr="00727374">
        <w:rPr>
          <w:sz w:val="28"/>
          <w:szCs w:val="28"/>
        </w:rPr>
        <w:t>на территории Ейского городского поселения Ейского района</w:t>
      </w:r>
      <w:r w:rsidRPr="00727374">
        <w:rPr>
          <w:sz w:val="28"/>
          <w:szCs w:val="28"/>
        </w:rPr>
        <w:t>;</w:t>
      </w:r>
    </w:p>
    <w:p w14:paraId="0AE17049" w14:textId="5FE34A71" w:rsidR="00635904" w:rsidRPr="00727374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727374">
        <w:rPr>
          <w:sz w:val="28"/>
          <w:szCs w:val="28"/>
        </w:rPr>
        <w:t xml:space="preserve">- </w:t>
      </w:r>
      <w:r w:rsidR="0081116B" w:rsidRPr="00727374">
        <w:rPr>
          <w:sz w:val="28"/>
          <w:szCs w:val="28"/>
        </w:rPr>
        <w:t>обеспечение доступности и повышение качества транспортного обслуживания населения городским пассажирским автотранспортом.</w:t>
      </w:r>
    </w:p>
    <w:p w14:paraId="64C6844D" w14:textId="77777777" w:rsidR="00BD656C" w:rsidRPr="00727374" w:rsidRDefault="00BD656C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p w14:paraId="50DE9F40" w14:textId="77777777" w:rsidR="00635904" w:rsidRPr="00727374" w:rsidRDefault="00635904">
      <w:pPr>
        <w:tabs>
          <w:tab w:val="left" w:pos="851"/>
        </w:tabs>
        <w:ind w:firstLine="709"/>
        <w:jc w:val="center"/>
      </w:pPr>
      <w:r w:rsidRPr="00727374">
        <w:rPr>
          <w:sz w:val="28"/>
          <w:szCs w:val="28"/>
        </w:rPr>
        <w:t>Раздел 2. Цели, задачи и целевые показатели реализации муниципальной программы</w:t>
      </w:r>
    </w:p>
    <w:p w14:paraId="079047B9" w14:textId="77777777" w:rsidR="00635904" w:rsidRPr="00727374" w:rsidRDefault="00635904">
      <w:pPr>
        <w:tabs>
          <w:tab w:val="left" w:pos="851"/>
        </w:tabs>
        <w:ind w:firstLine="709"/>
        <w:jc w:val="center"/>
        <w:rPr>
          <w:sz w:val="28"/>
          <w:szCs w:val="28"/>
        </w:rPr>
      </w:pPr>
    </w:p>
    <w:tbl>
      <w:tblPr>
        <w:tblW w:w="14484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729"/>
        <w:gridCol w:w="5240"/>
        <w:gridCol w:w="1418"/>
        <w:gridCol w:w="1133"/>
        <w:gridCol w:w="7"/>
        <w:gridCol w:w="60"/>
        <w:gridCol w:w="75"/>
        <w:gridCol w:w="1135"/>
        <w:gridCol w:w="1133"/>
        <w:gridCol w:w="68"/>
        <w:gridCol w:w="142"/>
        <w:gridCol w:w="1071"/>
        <w:gridCol w:w="1134"/>
        <w:gridCol w:w="1139"/>
      </w:tblGrid>
      <w:tr w:rsidR="00787C3F" w:rsidRPr="00727374" w14:paraId="1B678BCA" w14:textId="77777777" w:rsidTr="008F4C64">
        <w:trPr>
          <w:trHeight w:val="281"/>
        </w:trPr>
        <w:tc>
          <w:tcPr>
            <w:tcW w:w="7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C4625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bookmarkStart w:id="2" w:name="sub_1002"/>
            <w:bookmarkEnd w:id="2"/>
            <w:r w:rsidRPr="00727374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BCD49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F4D2E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09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08127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значение показателей</w:t>
            </w:r>
          </w:p>
        </w:tc>
      </w:tr>
      <w:tr w:rsidR="00787C3F" w:rsidRPr="00727374" w14:paraId="3E8B3F50" w14:textId="77777777" w:rsidTr="008F4C64">
        <w:trPr>
          <w:trHeight w:val="124"/>
        </w:trPr>
        <w:tc>
          <w:tcPr>
            <w:tcW w:w="7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A76F5" w14:textId="77777777" w:rsidR="00635904" w:rsidRPr="00727374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28626" w14:textId="77777777" w:rsidR="00635904" w:rsidRPr="00727374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C11E12" w14:textId="77777777" w:rsidR="00635904" w:rsidRPr="00727374" w:rsidRDefault="00635904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B7035" w14:textId="524D6727" w:rsidR="00635904" w:rsidRPr="00727374" w:rsidRDefault="00635904" w:rsidP="00654B9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</w:t>
            </w:r>
            <w:r w:rsidR="00654B92" w:rsidRPr="00727374">
              <w:rPr>
                <w:bCs/>
                <w:sz w:val="22"/>
                <w:szCs w:val="22"/>
              </w:rPr>
              <w:t>6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FC68A9" w14:textId="5052785D" w:rsidR="00635904" w:rsidRPr="00727374" w:rsidRDefault="00635904" w:rsidP="00654B9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</w:t>
            </w:r>
            <w:r w:rsidR="00654B92" w:rsidRPr="00727374">
              <w:rPr>
                <w:bCs/>
                <w:sz w:val="22"/>
                <w:szCs w:val="22"/>
              </w:rPr>
              <w:t>7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7F935" w14:textId="4944287D" w:rsidR="00635904" w:rsidRPr="00727374" w:rsidRDefault="00635904">
            <w:pPr>
              <w:ind w:left="-109" w:right="-176"/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</w:t>
            </w:r>
            <w:r w:rsidR="00654B92" w:rsidRPr="00727374">
              <w:rPr>
                <w:bCs/>
                <w:sz w:val="22"/>
                <w:szCs w:val="22"/>
              </w:rPr>
              <w:t>028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0299D" w14:textId="540FB6C6" w:rsidR="00635904" w:rsidRPr="00727374" w:rsidRDefault="00635904" w:rsidP="00654B9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</w:t>
            </w:r>
            <w:r w:rsidR="00654B92" w:rsidRPr="00727374">
              <w:rPr>
                <w:bCs/>
                <w:sz w:val="22"/>
                <w:szCs w:val="22"/>
              </w:rPr>
              <w:t>9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9512F" w14:textId="2A7F8F5A" w:rsidR="00635904" w:rsidRPr="00727374" w:rsidRDefault="00635904" w:rsidP="00654B92">
            <w:pPr>
              <w:ind w:left="-121" w:right="-108"/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</w:t>
            </w:r>
            <w:r w:rsidR="00654B92" w:rsidRPr="00727374">
              <w:rPr>
                <w:bCs/>
                <w:sz w:val="22"/>
                <w:szCs w:val="22"/>
              </w:rPr>
              <w:t>30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C8085" w14:textId="3DE53CAE" w:rsidR="00635904" w:rsidRPr="00727374" w:rsidRDefault="00635904" w:rsidP="00654B92">
            <w:pPr>
              <w:ind w:left="-194" w:right="-108"/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</w:t>
            </w:r>
            <w:r w:rsidR="00654B92" w:rsidRPr="00727374">
              <w:rPr>
                <w:bCs/>
                <w:sz w:val="22"/>
                <w:szCs w:val="22"/>
              </w:rPr>
              <w:t>31</w:t>
            </w:r>
            <w:r w:rsidRPr="00727374">
              <w:rPr>
                <w:bCs/>
                <w:sz w:val="22"/>
                <w:szCs w:val="22"/>
              </w:rPr>
              <w:t xml:space="preserve"> год</w:t>
            </w:r>
          </w:p>
        </w:tc>
      </w:tr>
      <w:tr w:rsidR="00787C3F" w:rsidRPr="00727374" w14:paraId="62668170" w14:textId="77777777" w:rsidTr="008F4C64">
        <w:trPr>
          <w:trHeight w:val="11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8C776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D8ED2F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0FEC88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3</w:t>
            </w: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F1E9B0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</w:t>
            </w:r>
          </w:p>
        </w:tc>
        <w:tc>
          <w:tcPr>
            <w:tcW w:w="12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9EB4F7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915222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</w:t>
            </w:r>
          </w:p>
        </w:tc>
        <w:tc>
          <w:tcPr>
            <w:tcW w:w="12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89321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013C58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8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D042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</w:t>
            </w:r>
          </w:p>
        </w:tc>
      </w:tr>
      <w:tr w:rsidR="00787C3F" w:rsidRPr="00727374" w14:paraId="7E9EE462" w14:textId="77777777" w:rsidTr="009C7CBE">
        <w:trPr>
          <w:trHeight w:val="7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80A37F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CF1A4" w14:textId="44D3B0C9" w:rsidR="00635904" w:rsidRPr="00727374" w:rsidRDefault="0063590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Подраздел 2.1 </w:t>
            </w:r>
            <w:r w:rsidR="00CA0D21" w:rsidRPr="00727374">
              <w:rPr>
                <w:bCs/>
                <w:sz w:val="22"/>
                <w:szCs w:val="22"/>
              </w:rPr>
              <w:t>«Капитальный ремонт, ремонт и содержание дорог городского поселения»</w:t>
            </w:r>
          </w:p>
        </w:tc>
      </w:tr>
      <w:tr w:rsidR="00787C3F" w:rsidRPr="00727374" w14:paraId="23789C14" w14:textId="77777777" w:rsidTr="009C7CBE">
        <w:trPr>
          <w:trHeight w:val="25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AC9291" w14:textId="77777777" w:rsidR="00635904" w:rsidRPr="00727374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8E07" w14:textId="77777777" w:rsidR="00635904" w:rsidRPr="00727374" w:rsidRDefault="00635904">
            <w:pPr>
              <w:jc w:val="both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Цели: повышение комфортности и безопасности движения автотранспортных средств и пешеходов, сокращение количества лиц, пострадавших в результате дорожно-транспортных происшествий.</w:t>
            </w:r>
          </w:p>
        </w:tc>
      </w:tr>
      <w:tr w:rsidR="00787C3F" w:rsidRPr="00727374" w14:paraId="3892BF49" w14:textId="77777777" w:rsidTr="009C7CBE">
        <w:trPr>
          <w:trHeight w:val="52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087691" w14:textId="77777777" w:rsidR="00635904" w:rsidRPr="00727374" w:rsidRDefault="0063590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98793" w14:textId="06A2D90C" w:rsidR="00635904" w:rsidRPr="00727374" w:rsidRDefault="00635904">
            <w:pPr>
              <w:jc w:val="both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Задачи: приведение автомобильных дорог в соответствие с требованиями технических регламентов, улучшение качества автодорожного покрытия, сохранность автомобильных дорог, создание безопасных условий дорожного движения</w:t>
            </w:r>
            <w:r w:rsidR="0041032A" w:rsidRPr="00727374">
              <w:rPr>
                <w:sz w:val="22"/>
                <w:szCs w:val="22"/>
              </w:rPr>
              <w:t>.</w:t>
            </w:r>
            <w:r w:rsidRPr="00727374">
              <w:rPr>
                <w:sz w:val="22"/>
                <w:szCs w:val="22"/>
              </w:rPr>
              <w:t xml:space="preserve"> </w:t>
            </w:r>
          </w:p>
        </w:tc>
      </w:tr>
      <w:tr w:rsidR="00787C3F" w:rsidRPr="00727374" w14:paraId="4DA801BF" w14:textId="77777777" w:rsidTr="009C7CBE">
        <w:trPr>
          <w:trHeight w:val="42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C125CA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1.1</w:t>
            </w:r>
          </w:p>
          <w:p w14:paraId="3CD3A128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A4F3B" w14:textId="77777777" w:rsidR="00D56BDA" w:rsidRPr="00727374" w:rsidRDefault="00D56BDA" w:rsidP="00D56BDA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Протяженность автодорог местного значения, охваченных работами (услугами) по содержанию</w:t>
            </w:r>
            <w:r w:rsidRPr="00727374">
              <w:rPr>
                <w:bCs/>
                <w:sz w:val="22"/>
                <w:szCs w:val="22"/>
              </w:rPr>
              <w:t xml:space="preserve"> улично-дорожной 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E39C9" w14:textId="77777777" w:rsidR="00D56BDA" w:rsidRPr="00727374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9BCC6E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FE6DD4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C83DFF" w14:textId="59536EEF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F53A0" w14:textId="69511C86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801DC" w14:textId="5529F3E9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C1B82" w14:textId="385B098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267,474</w:t>
            </w:r>
          </w:p>
        </w:tc>
      </w:tr>
      <w:tr w:rsidR="00787C3F" w:rsidRPr="00727374" w14:paraId="1C9DCFC8" w14:textId="77777777" w:rsidTr="009C7CBE">
        <w:trPr>
          <w:trHeight w:val="274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ED14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EF94C" w14:textId="77777777" w:rsidR="00D56BDA" w:rsidRPr="00727374" w:rsidRDefault="00D56BDA" w:rsidP="00D56BDA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Протяженность автодорог местного значения, охваченных работами (услугами) по </w:t>
            </w:r>
            <w:r w:rsidRPr="00727374">
              <w:rPr>
                <w:bCs/>
                <w:sz w:val="22"/>
                <w:szCs w:val="22"/>
              </w:rPr>
              <w:t>зимнему содержанию улично-дорожной сети в г. Ейске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EBB10" w14:textId="77777777" w:rsidR="00D56BDA" w:rsidRPr="00727374" w:rsidRDefault="00D56BDA" w:rsidP="00D56BDA">
            <w:pPr>
              <w:tabs>
                <w:tab w:val="left" w:pos="1155"/>
              </w:tabs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B4893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C2199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419729" w14:textId="78F8D76A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510306" w14:textId="7E2F7BA5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EDABDD" w14:textId="78D272AA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F6FB" w14:textId="7925137D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121,146</w:t>
            </w:r>
          </w:p>
        </w:tc>
      </w:tr>
      <w:tr w:rsidR="00787C3F" w:rsidRPr="00727374" w14:paraId="60EFA500" w14:textId="77777777" w:rsidTr="009C7CBE">
        <w:trPr>
          <w:trHeight w:val="42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BCE446" w14:textId="62C88EC5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E12B1" w14:textId="34CD1D6A" w:rsidR="00D56BDA" w:rsidRPr="00727374" w:rsidRDefault="00D56BDA" w:rsidP="00D56BDA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Количество остановок общественного транспорта, на которых выполнены работы по текущему ремонту и техническому обслуживанию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FF229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шт. 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9CAE9" w14:textId="36CA2738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DA3971" w14:textId="45775080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A73FF" w14:textId="68AFBC9F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A0F691" w14:textId="1FA01B74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01F52" w14:textId="1A66EC7A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E765D" w14:textId="5CA81D0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70</w:t>
            </w:r>
          </w:p>
        </w:tc>
      </w:tr>
      <w:tr w:rsidR="00787C3F" w:rsidRPr="00727374" w14:paraId="211E6059" w14:textId="77777777" w:rsidTr="009C7CBE">
        <w:trPr>
          <w:trHeight w:val="49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DB52" w14:textId="5971DFB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7FCF52" w14:textId="5C35F3DD" w:rsidR="00D56BDA" w:rsidRPr="00727374" w:rsidRDefault="00D56BDA" w:rsidP="00D56BDA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Количество приобретенных и установленных остановочных павильонов на территории </w:t>
            </w:r>
            <w:proofErr w:type="spellStart"/>
            <w:r w:rsidRPr="00727374">
              <w:rPr>
                <w:bCs/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418AA1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0167D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B5E46" w14:textId="7777777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FC8B5C" w14:textId="36BEA720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AF96C" w14:textId="6180DF40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BF9C7E" w14:textId="5DB506A9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7C25" w14:textId="56C44C5D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</w:tr>
      <w:tr w:rsidR="00787C3F" w:rsidRPr="00727374" w14:paraId="044B5C61" w14:textId="77777777" w:rsidTr="009C7CBE">
        <w:trPr>
          <w:trHeight w:val="49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6D2392" w14:textId="2106F681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5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A8103" w14:textId="069957AE" w:rsidR="00D56BDA" w:rsidRPr="00727374" w:rsidRDefault="00D56BDA" w:rsidP="00D56BDA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Количество разработанных и изготовленных проектов организации дорожного движения (ПОДД) и комплексной схемы организации дорожного движения (КСОДД) на территории </w:t>
            </w:r>
            <w:proofErr w:type="spellStart"/>
            <w:r w:rsidRPr="00727374">
              <w:rPr>
                <w:bCs/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34534A" w14:textId="7FA20B52" w:rsidR="00D56BDA" w:rsidRPr="00727374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C19D1" w14:textId="4F5FC40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276241" w14:textId="43C1C4E6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15738" w14:textId="637B0A63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BBFA2" w14:textId="780E9F0E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E37DD9" w14:textId="5EC01931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B90F" w14:textId="51E6D245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</w:tr>
      <w:tr w:rsidR="00787C3F" w:rsidRPr="00727374" w14:paraId="1B1B48A7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FD5E6D" w14:textId="5720E551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6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1C2DF3" w14:textId="2E0C210A" w:rsidR="00BD656C" w:rsidRPr="00727374" w:rsidRDefault="00C903B5" w:rsidP="00BD656C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Количество объектов, по которым </w:t>
            </w:r>
            <w:r w:rsidR="00BD656C" w:rsidRPr="00727374">
              <w:rPr>
                <w:sz w:val="22"/>
                <w:szCs w:val="22"/>
              </w:rPr>
              <w:t>осуществл</w:t>
            </w:r>
            <w:r w:rsidRPr="00727374">
              <w:rPr>
                <w:sz w:val="22"/>
                <w:szCs w:val="22"/>
              </w:rPr>
              <w:t>е</w:t>
            </w:r>
            <w:r w:rsidR="00BD656C" w:rsidRPr="00727374">
              <w:rPr>
                <w:sz w:val="22"/>
                <w:szCs w:val="22"/>
              </w:rPr>
              <w:t>н техническ</w:t>
            </w:r>
            <w:r w:rsidRPr="00727374">
              <w:rPr>
                <w:sz w:val="22"/>
                <w:szCs w:val="22"/>
              </w:rPr>
              <w:t>ий</w:t>
            </w:r>
            <w:r w:rsidR="00BD656C" w:rsidRPr="00727374">
              <w:rPr>
                <w:sz w:val="22"/>
                <w:szCs w:val="22"/>
              </w:rPr>
              <w:t xml:space="preserve"> надзор за ходом выполнения подрядных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1B9F83" w14:textId="1350BEA6" w:rsidR="00BD656C" w:rsidRPr="00727374" w:rsidRDefault="00133A25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объект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3556E" w14:textId="5DC2E55A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14BEE" w14:textId="7F71BCD7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BAC3AE" w14:textId="799602FB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191FF" w14:textId="3519969C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ACEC9" w14:textId="56B76B64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BDC32" w14:textId="6B82DDF4" w:rsidR="00BD656C" w:rsidRPr="00727374" w:rsidRDefault="00BD656C" w:rsidP="00BD656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</w:tr>
      <w:tr w:rsidR="00787C3F" w:rsidRPr="00727374" w14:paraId="421462FF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3C4C38" w14:textId="354EABE5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7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44DE88" w14:textId="77777777" w:rsidR="005959FE" w:rsidRPr="00727374" w:rsidRDefault="005959FE" w:rsidP="005959FE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Лабораторные испытания асфальтобетонной смеси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9C73F" w14:textId="77777777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услуга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FD8C6E" w14:textId="0C474F25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16247" w14:textId="0732FC73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24239F" w14:textId="7777BD73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775ED4" w14:textId="29623896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DE394" w14:textId="7C6D469C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06235" w14:textId="77D70542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</w:t>
            </w:r>
          </w:p>
        </w:tc>
      </w:tr>
      <w:tr w:rsidR="00787C3F" w:rsidRPr="00727374" w14:paraId="2D6FFD4B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34BB1F" w14:textId="7EBB706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846D94" w:rsidRPr="00727374">
              <w:rPr>
                <w:sz w:val="22"/>
                <w:szCs w:val="22"/>
              </w:rPr>
              <w:t>8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B3C33" w14:textId="1934FF6F" w:rsidR="00D56BDA" w:rsidRPr="00727374" w:rsidRDefault="00D56BDA" w:rsidP="00D56BDA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Протяженность отремонтированных дворовых проездов на придомовых территориях многоквартирных домов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14340" w14:textId="3BAAD44B" w:rsidR="00D56BDA" w:rsidRPr="00727374" w:rsidRDefault="00D56BDA" w:rsidP="00D56BDA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DB61C" w14:textId="454F6195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000B11" w14:textId="576611ED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55C2D" w14:textId="515F96E1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9DEB62" w14:textId="46BA1747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5C01EB" w14:textId="05CAF413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5CD4" w14:textId="2F17B31E" w:rsidR="00D56BDA" w:rsidRPr="00727374" w:rsidRDefault="00D56BDA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0,200</w:t>
            </w:r>
          </w:p>
        </w:tc>
      </w:tr>
      <w:tr w:rsidR="00787C3F" w:rsidRPr="00727374" w14:paraId="117E25FD" w14:textId="77777777" w:rsidTr="009C7CBE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64D40" w14:textId="1EA4E619" w:rsidR="00787C3F" w:rsidRPr="00727374" w:rsidRDefault="00787C3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1.9.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BE7B78" w14:textId="700F7D97" w:rsidR="00787C3F" w:rsidRPr="00727374" w:rsidRDefault="00446BEE" w:rsidP="00D56BDA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Протяженность дорог на территории кладбищ, охваченная работами (услугами)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3A807" w14:textId="4C6EBD69" w:rsidR="00787C3F" w:rsidRPr="00727374" w:rsidRDefault="00787C3F" w:rsidP="00D56BDA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A1CA91" w14:textId="0F5AF502" w:rsidR="00787C3F" w:rsidRPr="00727374" w:rsidRDefault="00AA4CE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10,0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4F518" w14:textId="7557A09B" w:rsidR="00787C3F" w:rsidRPr="00727374" w:rsidRDefault="00AA4CE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10,0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B5A16" w14:textId="08708598" w:rsidR="00787C3F" w:rsidRPr="00727374" w:rsidRDefault="00AA4CE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10,0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DBB298" w14:textId="68A55C7B" w:rsidR="00787C3F" w:rsidRPr="00727374" w:rsidRDefault="00787C3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F3854" w14:textId="2AD9C6F5" w:rsidR="00787C3F" w:rsidRPr="00727374" w:rsidRDefault="00787C3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B075" w14:textId="7FB26A89" w:rsidR="00787C3F" w:rsidRPr="00727374" w:rsidRDefault="00787C3F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</w:tr>
      <w:tr w:rsidR="00787C3F" w:rsidRPr="00727374" w14:paraId="7678E3DE" w14:textId="77777777" w:rsidTr="00B7443B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E04FA" w14:textId="69597EE4" w:rsidR="0069129C" w:rsidRPr="00727374" w:rsidRDefault="0069129C" w:rsidP="00D56BD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6CED0" w14:textId="105F8DEB" w:rsidR="0069129C" w:rsidRPr="00727374" w:rsidRDefault="0069129C" w:rsidP="00E62FED">
            <w:pPr>
              <w:jc w:val="both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Подраздел 2.2 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</w:tr>
      <w:tr w:rsidR="00787C3F" w:rsidRPr="00727374" w14:paraId="07CB645A" w14:textId="77777777" w:rsidTr="007A2215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A71B19" w14:textId="77777777" w:rsidR="0069129C" w:rsidRPr="00727374" w:rsidRDefault="0069129C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98BD" w14:textId="6400FC9E" w:rsidR="0069129C" w:rsidRPr="00727374" w:rsidRDefault="0069129C" w:rsidP="0069129C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Цели:</w:t>
            </w:r>
            <w:r w:rsidR="00A672DB" w:rsidRPr="00727374">
              <w:rPr>
                <w:sz w:val="22"/>
                <w:szCs w:val="22"/>
              </w:rPr>
              <w:t xml:space="preserve"> Повышение качества дорожного покрытия на территории Ейского городского поселения Ейского района</w:t>
            </w:r>
          </w:p>
        </w:tc>
      </w:tr>
      <w:tr w:rsidR="00787C3F" w:rsidRPr="00727374" w14:paraId="03B56B64" w14:textId="77777777" w:rsidTr="00AE0E18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9046C5" w14:textId="77777777" w:rsidR="0069129C" w:rsidRPr="00727374" w:rsidRDefault="0069129C" w:rsidP="00D56B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60C6" w14:textId="2675DE40" w:rsidR="00796C85" w:rsidRPr="00727374" w:rsidRDefault="0069129C" w:rsidP="0069129C">
            <w:pPr>
              <w:rPr>
                <w:sz w:val="28"/>
                <w:szCs w:val="28"/>
                <w:lang w:eastAsia="ru-RU"/>
              </w:rPr>
            </w:pPr>
            <w:r w:rsidRPr="00727374">
              <w:rPr>
                <w:sz w:val="22"/>
                <w:szCs w:val="22"/>
              </w:rPr>
              <w:t>Задачи:</w:t>
            </w:r>
            <w:r w:rsidR="007A3982" w:rsidRPr="00727374">
              <w:rPr>
                <w:sz w:val="22"/>
                <w:szCs w:val="22"/>
              </w:rPr>
              <w:t xml:space="preserve"> </w:t>
            </w:r>
            <w:r w:rsidR="000B4136" w:rsidRPr="00727374">
              <w:rPr>
                <w:sz w:val="22"/>
                <w:szCs w:val="22"/>
              </w:rPr>
              <w:t xml:space="preserve">Увеличение доли </w:t>
            </w:r>
            <w:r w:rsidR="00796C85" w:rsidRPr="00727374">
              <w:rPr>
                <w:sz w:val="22"/>
                <w:szCs w:val="22"/>
              </w:rPr>
              <w:t>транспортно-эксплуатационного состояния</w:t>
            </w:r>
            <w:r w:rsidR="000B4136" w:rsidRPr="00727374">
              <w:rPr>
                <w:sz w:val="22"/>
                <w:szCs w:val="22"/>
              </w:rPr>
              <w:t xml:space="preserve"> улично-дорожной</w:t>
            </w:r>
            <w:r w:rsidR="00796C85" w:rsidRPr="00727374">
              <w:rPr>
                <w:sz w:val="22"/>
                <w:szCs w:val="22"/>
              </w:rPr>
              <w:t xml:space="preserve"> сети </w:t>
            </w:r>
            <w:r w:rsidR="000B4136" w:rsidRPr="00727374">
              <w:rPr>
                <w:sz w:val="22"/>
                <w:szCs w:val="22"/>
              </w:rPr>
              <w:t>на</w:t>
            </w:r>
            <w:r w:rsidR="00796C85" w:rsidRPr="00727374">
              <w:rPr>
                <w:sz w:val="22"/>
                <w:szCs w:val="22"/>
              </w:rPr>
              <w:t xml:space="preserve"> территории</w:t>
            </w:r>
            <w:r w:rsidR="000B4136" w:rsidRPr="00727374">
              <w:rPr>
                <w:sz w:val="22"/>
                <w:szCs w:val="22"/>
              </w:rPr>
              <w:t xml:space="preserve"> Ейского городского поселения Ейского района</w:t>
            </w:r>
          </w:p>
        </w:tc>
      </w:tr>
      <w:tr w:rsidR="00787C3F" w:rsidRPr="00727374" w14:paraId="6778C6CC" w14:textId="77777777" w:rsidTr="007C270C">
        <w:trPr>
          <w:trHeight w:val="287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A11A9B" w14:textId="14A28713" w:rsidR="00846D94" w:rsidRPr="00727374" w:rsidRDefault="00ED711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</w:t>
            </w:r>
            <w:r w:rsidR="00846D94" w:rsidRPr="00727374">
              <w:rPr>
                <w:sz w:val="22"/>
                <w:szCs w:val="22"/>
              </w:rPr>
              <w:t>.</w:t>
            </w:r>
            <w:r w:rsidRPr="00727374">
              <w:rPr>
                <w:sz w:val="22"/>
                <w:szCs w:val="22"/>
              </w:rPr>
              <w:t>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E866E2C" w14:textId="0FEAE64B" w:rsidR="00846D94" w:rsidRPr="00727374" w:rsidRDefault="00846D94" w:rsidP="00846D94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Протяженность автомобильной дороги по ул. Мичурина, от </w:t>
            </w:r>
            <w:proofErr w:type="spellStart"/>
            <w:r w:rsidRPr="00727374">
              <w:rPr>
                <w:sz w:val="22"/>
                <w:szCs w:val="22"/>
              </w:rPr>
              <w:t>ул.Б.Хмельницкого</w:t>
            </w:r>
            <w:proofErr w:type="spellEnd"/>
            <w:r w:rsidRPr="00727374">
              <w:rPr>
                <w:sz w:val="22"/>
                <w:szCs w:val="22"/>
              </w:rPr>
              <w:t xml:space="preserve"> до </w:t>
            </w:r>
            <w:proofErr w:type="spellStart"/>
            <w:r w:rsidRPr="00727374">
              <w:rPr>
                <w:sz w:val="22"/>
                <w:szCs w:val="22"/>
              </w:rPr>
              <w:t>ул.Щорса</w:t>
            </w:r>
            <w:proofErr w:type="spellEnd"/>
            <w:r w:rsidRPr="00727374">
              <w:rPr>
                <w:sz w:val="22"/>
                <w:szCs w:val="22"/>
              </w:rPr>
              <w:t xml:space="preserve"> в </w:t>
            </w:r>
            <w:proofErr w:type="spellStart"/>
            <w:r w:rsidRPr="00727374">
              <w:rPr>
                <w:sz w:val="22"/>
                <w:szCs w:val="22"/>
              </w:rPr>
              <w:t>г.Ейске</w:t>
            </w:r>
            <w:proofErr w:type="spellEnd"/>
            <w:r w:rsidRPr="00727374">
              <w:rPr>
                <w:sz w:val="22"/>
                <w:szCs w:val="22"/>
              </w:rPr>
              <w:t>, на которой выполнены работы по капитальному ремонту в рамках реализации мероприятий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63D5ADC" w14:textId="41917EB9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км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AD391B3" w14:textId="05B750E2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1,106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1894975" w14:textId="64A6A120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D3E7A4" w14:textId="67803D36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2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E6A6C1F" w14:textId="3DB932BC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33C2D0AE" w14:textId="04DC224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3CC80DF" w14:textId="0C1BB851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-</w:t>
            </w:r>
          </w:p>
        </w:tc>
      </w:tr>
      <w:tr w:rsidR="00787C3F" w:rsidRPr="00727374" w14:paraId="199A6BE1" w14:textId="77777777" w:rsidTr="007C270C">
        <w:trPr>
          <w:trHeight w:val="27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FD2E03" w14:textId="79C918AC" w:rsidR="00846D94" w:rsidRPr="00727374" w:rsidRDefault="0069129C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AD140" w14:textId="29732510" w:rsidR="00846D94" w:rsidRPr="00727374" w:rsidRDefault="00811AB1" w:rsidP="00846D94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Подраздел 2.3 «Мероприятия по обеспечению безопасности на дорогах»</w:t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  <w:r w:rsidRPr="00727374">
              <w:rPr>
                <w:sz w:val="22"/>
                <w:szCs w:val="22"/>
              </w:rPr>
              <w:tab/>
            </w:r>
          </w:p>
        </w:tc>
      </w:tr>
      <w:tr w:rsidR="00787C3F" w:rsidRPr="00727374" w14:paraId="6F81AF5B" w14:textId="77777777" w:rsidTr="007C270C">
        <w:trPr>
          <w:trHeight w:val="2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29523B" w14:textId="77777777" w:rsidR="00846D94" w:rsidRPr="00727374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483D0" w14:textId="77777777" w:rsidR="00846D94" w:rsidRPr="00727374" w:rsidRDefault="00846D94" w:rsidP="00846D94">
            <w:pPr>
              <w:jc w:val="both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Цели:</w:t>
            </w:r>
            <w:r w:rsidRPr="00727374">
              <w:rPr>
                <w:sz w:val="22"/>
                <w:szCs w:val="22"/>
              </w:rPr>
              <w:t xml:space="preserve"> сокращение количества дорожно-транспортных происшествий, снижение ущерба от дорожно-транспортных происшествий, охрана жизни, здоровья и имущества граждан, защита их прав и законных интересов, защита интересов муниципального образования Ейский район путем предупреждения дорожно-транспортных происшествий, снижение тяжести их последствий.</w:t>
            </w:r>
          </w:p>
        </w:tc>
      </w:tr>
      <w:tr w:rsidR="00787C3F" w:rsidRPr="00727374" w14:paraId="4538E4C8" w14:textId="77777777" w:rsidTr="007C270C">
        <w:trPr>
          <w:trHeight w:val="689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312C5E" w14:textId="77777777" w:rsidR="00846D94" w:rsidRPr="00727374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0B28" w14:textId="77777777" w:rsidR="00846D94" w:rsidRPr="00727374" w:rsidRDefault="00846D94" w:rsidP="00846D94">
            <w:pPr>
              <w:jc w:val="both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Задачи:</w:t>
            </w:r>
            <w:r w:rsidRPr="00727374">
              <w:rPr>
                <w:sz w:val="22"/>
                <w:szCs w:val="22"/>
              </w:rPr>
              <w:t xml:space="preserve"> предупреждение опасного поведения участников дорожного движения, сокращение детского дорожно-транспортного травматизма, совершенствование организации движения транспорта и пешеходов на территории Ейского городского поселения Ейского района, повышение эффективности функционирования системы управления в области обеспечения безопасности дорожного движения на местном уровне.</w:t>
            </w:r>
          </w:p>
        </w:tc>
      </w:tr>
      <w:tr w:rsidR="00787C3F" w:rsidRPr="00727374" w14:paraId="67B7C9A4" w14:textId="77777777" w:rsidTr="00E74409">
        <w:trPr>
          <w:trHeight w:val="30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DB209" w14:textId="0D9CA67C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3D3E4" w14:textId="7EE07CBE" w:rsidR="00846D94" w:rsidRPr="00727374" w:rsidRDefault="00846D94" w:rsidP="00846D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Объём электроэнергии, потребляемой светофорными объектами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4BCC0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КВТ/Ч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9F34F" w14:textId="2BE28E6E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37E435" w14:textId="3D84332B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A9C2C" w14:textId="42A73FA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6126E" w14:textId="0940D8F1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67E0CFB" w14:textId="05BE6864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CC4DF50" w14:textId="3F1F98A0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34100</w:t>
            </w:r>
          </w:p>
        </w:tc>
      </w:tr>
      <w:tr w:rsidR="00787C3F" w:rsidRPr="00727374" w14:paraId="720A5FBC" w14:textId="77777777" w:rsidTr="006D0646">
        <w:trPr>
          <w:trHeight w:val="278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0BF80A8" w14:textId="4CDC8BC7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.2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CDEC0" w14:textId="66AD01F1" w:rsidR="00846D94" w:rsidRPr="00727374" w:rsidRDefault="00846D94" w:rsidP="00846D94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Количество технических средств организации дорожного движения, на которых выполнены работы по текущему ремонту и техническому обслуживанию:</w:t>
            </w:r>
          </w:p>
          <w:p w14:paraId="504D75C3" w14:textId="40545B23" w:rsidR="00846D94" w:rsidRPr="00727374" w:rsidRDefault="00846D94" w:rsidP="00846D94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светофорных объектов</w:t>
            </w:r>
          </w:p>
          <w:p w14:paraId="1DB76BF9" w14:textId="42C727FA" w:rsidR="00846D94" w:rsidRPr="00727374" w:rsidRDefault="00846D94" w:rsidP="00846D94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дорожных знаков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C1DEC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5CDA2B2E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6DB4FA15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183B9A45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  <w:p w14:paraId="20B5F91D" w14:textId="52EAE40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  <w:p w14:paraId="00229638" w14:textId="666D8D61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A22322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CAD7368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7B0D57C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F7F463D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06CB662E" w14:textId="75FABF06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49E99D2A" w14:textId="2C860549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6C08B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07C5535D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81BD979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F72C3C3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0CCCA4A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223F1E4A" w14:textId="1B792013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02C4E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D40770B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4D239825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990914A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A22B985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6A79D06D" w14:textId="513403E6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866D90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7261370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AC49FA2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242CCB91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658A389D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5E3DD3BE" w14:textId="02AACF0F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614C4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48E78463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74CEAAFE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782DB18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21BF545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04F0FA51" w14:textId="759D31D4" w:rsidR="00846D94" w:rsidRPr="00727374" w:rsidRDefault="00846D94" w:rsidP="00846D94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D8316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11EA9A38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702B04CC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D63F7A0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</w:p>
          <w:p w14:paraId="3F1F9628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29</w:t>
            </w:r>
          </w:p>
          <w:p w14:paraId="2BBFA42F" w14:textId="39D05EFD" w:rsidR="00846D94" w:rsidRPr="00727374" w:rsidRDefault="00846D94" w:rsidP="00846D94">
            <w:pPr>
              <w:jc w:val="center"/>
              <w:rPr>
                <w:sz w:val="22"/>
                <w:szCs w:val="22"/>
                <w:highlight w:val="yellow"/>
              </w:rPr>
            </w:pPr>
            <w:r w:rsidRPr="00727374">
              <w:rPr>
                <w:sz w:val="22"/>
                <w:szCs w:val="22"/>
              </w:rPr>
              <w:t>4000</w:t>
            </w:r>
          </w:p>
        </w:tc>
      </w:tr>
      <w:tr w:rsidR="00787C3F" w:rsidRPr="00727374" w14:paraId="3C4C5369" w14:textId="77777777" w:rsidTr="00D13D24">
        <w:trPr>
          <w:trHeight w:val="495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7A623" w14:textId="333562BE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.3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77D437D" w14:textId="6168AF09" w:rsidR="00846D94" w:rsidRPr="00727374" w:rsidRDefault="00846D94" w:rsidP="00846D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Установка, обустройство технических средств организации дорожного движения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92E3C9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  <w:p w14:paraId="1D39538A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468D7B" w14:textId="0338D43B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E71F1" w14:textId="0C644CF5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55DE40" w14:textId="41568C08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3C23D3" w14:textId="25200DDF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491F" w14:textId="3BF08DB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CDA37" w14:textId="7A4DD655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</w:t>
            </w:r>
          </w:p>
        </w:tc>
      </w:tr>
      <w:tr w:rsidR="00787C3F" w:rsidRPr="00727374" w14:paraId="56C2ABAA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8BE68" w14:textId="58BA5F48" w:rsidR="00846D94" w:rsidRPr="00727374" w:rsidRDefault="00A672DB" w:rsidP="00846D94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.3.1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11D7EC3" w14:textId="5443338C" w:rsidR="00846D94" w:rsidRPr="00727374" w:rsidRDefault="00846D94" w:rsidP="00846D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Протяженность установленных, отремонтированных пешеходных ограждений перильного типа, силовых барьерных ограждений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4D6A7" w14:textId="7867ECE9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100 м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FBC060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0FF884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BDD165" w14:textId="2CE8673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16E9AE" w14:textId="56AD215B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97D3" w14:textId="6D44B752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02470" w14:textId="6D284B3C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</w:t>
            </w:r>
          </w:p>
        </w:tc>
      </w:tr>
      <w:tr w:rsidR="00787C3F" w:rsidRPr="00727374" w14:paraId="75560F1C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07479" w14:textId="1B1937CA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.4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14C10606" w14:textId="2AF96276" w:rsidR="00846D94" w:rsidRPr="00727374" w:rsidRDefault="00846D94" w:rsidP="00846D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Количество технических средств организации дорожного движения, установленных вблизи общеобразовательных и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0D345" w14:textId="7777777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  <w:p w14:paraId="3C85D5A8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274D4" w14:textId="28332389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28F14F" w14:textId="6D788E7F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BE4D21" w14:textId="3DF53B50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A18DE8" w14:textId="62D26395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97C" w14:textId="416CCB6F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76978" w14:textId="1AE04771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</w:t>
            </w:r>
          </w:p>
        </w:tc>
      </w:tr>
      <w:tr w:rsidR="00787C3F" w:rsidRPr="00727374" w14:paraId="21C848DB" w14:textId="77777777" w:rsidTr="00D13D24">
        <w:trPr>
          <w:trHeight w:val="318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A262" w14:textId="4BAA31EF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846D94" w:rsidRPr="00727374">
              <w:rPr>
                <w:sz w:val="22"/>
                <w:szCs w:val="22"/>
              </w:rPr>
              <w:t>.4.1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57F82ACB" w14:textId="10292622" w:rsidR="00846D94" w:rsidRPr="00727374" w:rsidRDefault="00846D94" w:rsidP="00846D94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Протяженность пешеходных ограждений, установленных вблизи общеобразовательных и детских дошкольных учреждений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E997E" w14:textId="67A99816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proofErr w:type="spellStart"/>
            <w:r w:rsidRPr="00727374">
              <w:rPr>
                <w:bCs/>
                <w:sz w:val="22"/>
                <w:szCs w:val="22"/>
              </w:rPr>
              <w:t>пог.м</w:t>
            </w:r>
            <w:proofErr w:type="spellEnd"/>
            <w:r w:rsidRPr="00727374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363B9" w14:textId="35F2448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567BB" w14:textId="0CB32FE7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D93B42" w14:textId="67043AB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C35A60" w14:textId="61CB2C1A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ED10B" w14:textId="0CE11F25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6675E" w14:textId="1A0D2A80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</w:t>
            </w:r>
          </w:p>
        </w:tc>
      </w:tr>
      <w:tr w:rsidR="00787C3F" w:rsidRPr="00727374" w14:paraId="428FD979" w14:textId="77777777" w:rsidTr="00D13D24">
        <w:trPr>
          <w:trHeight w:val="272"/>
        </w:trPr>
        <w:tc>
          <w:tcPr>
            <w:tcW w:w="72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B9FCCE2" w14:textId="54E17F41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</w:t>
            </w: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3ACFA" w14:textId="5FB58002" w:rsidR="00846D94" w:rsidRPr="00727374" w:rsidRDefault="00846D94" w:rsidP="00846D94">
            <w:pPr>
              <w:contextualSpacing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Подраздел 2.</w:t>
            </w:r>
            <w:r w:rsidR="00A672DB" w:rsidRPr="00727374">
              <w:rPr>
                <w:sz w:val="22"/>
                <w:szCs w:val="22"/>
              </w:rPr>
              <w:t>4</w:t>
            </w:r>
            <w:r w:rsidRPr="00727374">
              <w:rPr>
                <w:sz w:val="22"/>
                <w:szCs w:val="22"/>
              </w:rPr>
              <w:t xml:space="preserve"> «Развитие пассажирского </w:t>
            </w:r>
            <w:r w:rsidR="0061167F" w:rsidRPr="00727374">
              <w:rPr>
                <w:sz w:val="22"/>
                <w:szCs w:val="22"/>
              </w:rPr>
              <w:t>авто</w:t>
            </w:r>
            <w:r w:rsidRPr="00727374">
              <w:rPr>
                <w:sz w:val="22"/>
                <w:szCs w:val="22"/>
              </w:rPr>
              <w:t>транспорта»</w:t>
            </w:r>
          </w:p>
        </w:tc>
      </w:tr>
      <w:tr w:rsidR="00787C3F" w:rsidRPr="00727374" w14:paraId="4A24D593" w14:textId="77777777" w:rsidTr="009C7CBE">
        <w:trPr>
          <w:trHeight w:val="276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6CAF4" w14:textId="77777777" w:rsidR="00846D94" w:rsidRPr="00727374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BDDE" w14:textId="77777777" w:rsidR="00846D94" w:rsidRPr="00727374" w:rsidRDefault="00846D94" w:rsidP="00846D94">
            <w:pPr>
              <w:autoSpaceDE w:val="0"/>
              <w:contextualSpacing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Цели: повышение уровня транспортного обслуживания населения Ейского городского поселения Ейского района</w:t>
            </w:r>
          </w:p>
        </w:tc>
      </w:tr>
      <w:tr w:rsidR="00787C3F" w:rsidRPr="00727374" w14:paraId="2717190E" w14:textId="77777777" w:rsidTr="009C7CBE">
        <w:trPr>
          <w:trHeight w:val="280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23FD9" w14:textId="77777777" w:rsidR="00846D94" w:rsidRPr="00727374" w:rsidRDefault="00846D94" w:rsidP="00846D9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75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81A55" w14:textId="7B521EBD" w:rsidR="00846D94" w:rsidRPr="00727374" w:rsidRDefault="00846D94" w:rsidP="00846D94">
            <w:pPr>
              <w:contextualSpacing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Задачи: обеспечение доступности и повышение качества транспортного обслуживания населения городским </w:t>
            </w:r>
            <w:r w:rsidR="0061167F" w:rsidRPr="00727374">
              <w:rPr>
                <w:sz w:val="22"/>
                <w:szCs w:val="22"/>
              </w:rPr>
              <w:t>пассажирским авто</w:t>
            </w:r>
            <w:r w:rsidRPr="00727374">
              <w:rPr>
                <w:sz w:val="22"/>
                <w:szCs w:val="22"/>
              </w:rPr>
              <w:t>транспортом</w:t>
            </w:r>
          </w:p>
        </w:tc>
      </w:tr>
      <w:tr w:rsidR="00846D94" w:rsidRPr="00727374" w14:paraId="7D18704B" w14:textId="77777777" w:rsidTr="009C7CBE">
        <w:trPr>
          <w:trHeight w:val="443"/>
        </w:trPr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8F0F3" w14:textId="57BDEAC7" w:rsidR="00846D94" w:rsidRPr="00727374" w:rsidRDefault="00A672DB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</w:t>
            </w:r>
            <w:r w:rsidR="00846D94" w:rsidRPr="00727374">
              <w:rPr>
                <w:sz w:val="22"/>
                <w:szCs w:val="22"/>
              </w:rPr>
              <w:t>.1</w:t>
            </w:r>
          </w:p>
        </w:tc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08786" w14:textId="03922463" w:rsidR="00846D94" w:rsidRPr="00727374" w:rsidRDefault="00846D94" w:rsidP="00846D94">
            <w:pPr>
              <w:contextualSpacing/>
              <w:rPr>
                <w:bCs/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Количество изготовленных информационных табличек для остановочных пунктов общественной маршрутной сети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1BF314" w14:textId="77777777" w:rsidR="00846D94" w:rsidRPr="00727374" w:rsidRDefault="00846D94" w:rsidP="00846D94">
            <w:pPr>
              <w:jc w:val="center"/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шт.</w:t>
            </w:r>
          </w:p>
        </w:tc>
        <w:tc>
          <w:tcPr>
            <w:tcW w:w="1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9001C" w14:textId="43A1E32B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  <w:tc>
          <w:tcPr>
            <w:tcW w:w="12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614B3" w14:textId="4C47FFC5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  <w:tc>
          <w:tcPr>
            <w:tcW w:w="13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A511D6" w14:textId="41C5181C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A0D6B" w14:textId="04C6AC8D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D19113" w14:textId="3F5278A3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73927" w14:textId="20A1A319" w:rsidR="00846D94" w:rsidRPr="00727374" w:rsidRDefault="00846D94" w:rsidP="00846D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90</w:t>
            </w:r>
          </w:p>
        </w:tc>
      </w:tr>
    </w:tbl>
    <w:p w14:paraId="465D832C" w14:textId="77777777" w:rsidR="00BD656C" w:rsidRPr="00727374" w:rsidRDefault="00BD656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B983A62" w14:textId="63BB5E54" w:rsidR="00635904" w:rsidRPr="00727374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7374">
        <w:rPr>
          <w:rFonts w:ascii="Times New Roman" w:hAnsi="Times New Roman" w:cs="Times New Roman"/>
          <w:bCs/>
          <w:sz w:val="28"/>
          <w:szCs w:val="28"/>
        </w:rPr>
        <w:t>Раздел 3. Сроки и этапы реализации муниципальной программы</w:t>
      </w:r>
    </w:p>
    <w:p w14:paraId="7A049764" w14:textId="77777777" w:rsidR="00635904" w:rsidRPr="00727374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D30D6B5" w14:textId="520598DD" w:rsidR="00635904" w:rsidRPr="00727374" w:rsidRDefault="00635904">
      <w:pPr>
        <w:pStyle w:val="ConsPlusNormal"/>
        <w:widowControl/>
        <w:ind w:firstLine="709"/>
        <w:rPr>
          <w:rFonts w:ascii="Times New Roman" w:hAnsi="Times New Roman" w:cs="Times New Roman"/>
        </w:rPr>
      </w:pPr>
      <w:r w:rsidRPr="00727374">
        <w:rPr>
          <w:rFonts w:ascii="Times New Roman" w:hAnsi="Times New Roman" w:cs="Times New Roman"/>
          <w:sz w:val="28"/>
          <w:szCs w:val="28"/>
        </w:rPr>
        <w:t>Срок реализации м</w:t>
      </w:r>
      <w:r w:rsidR="007A1215" w:rsidRPr="00727374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Pr="00727374">
        <w:rPr>
          <w:rFonts w:ascii="Times New Roman" w:hAnsi="Times New Roman" w:cs="Times New Roman"/>
          <w:sz w:val="28"/>
          <w:szCs w:val="28"/>
        </w:rPr>
        <w:t xml:space="preserve"> 202</w:t>
      </w:r>
      <w:r w:rsidR="00654B92" w:rsidRPr="00727374">
        <w:rPr>
          <w:rFonts w:ascii="Times New Roman" w:hAnsi="Times New Roman" w:cs="Times New Roman"/>
          <w:sz w:val="28"/>
          <w:szCs w:val="28"/>
        </w:rPr>
        <w:t>6</w:t>
      </w:r>
      <w:r w:rsidRPr="00727374">
        <w:rPr>
          <w:rFonts w:ascii="Times New Roman" w:hAnsi="Times New Roman" w:cs="Times New Roman"/>
          <w:sz w:val="28"/>
          <w:szCs w:val="28"/>
        </w:rPr>
        <w:t>-20</w:t>
      </w:r>
      <w:r w:rsidR="00654B92" w:rsidRPr="00727374">
        <w:rPr>
          <w:rFonts w:ascii="Times New Roman" w:hAnsi="Times New Roman" w:cs="Times New Roman"/>
          <w:sz w:val="28"/>
          <w:szCs w:val="28"/>
        </w:rPr>
        <w:t>31</w:t>
      </w:r>
      <w:r w:rsidRPr="00727374">
        <w:rPr>
          <w:rFonts w:ascii="Times New Roman" w:hAnsi="Times New Roman" w:cs="Times New Roman"/>
          <w:sz w:val="28"/>
          <w:szCs w:val="28"/>
        </w:rPr>
        <w:t xml:space="preserve"> годы.</w:t>
      </w:r>
    </w:p>
    <w:p w14:paraId="75A9AF7F" w14:textId="77777777" w:rsidR="00635904" w:rsidRPr="00727374" w:rsidRDefault="00635904">
      <w:pPr>
        <w:pStyle w:val="ConsPlusNormal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14:paraId="09BEA1DD" w14:textId="77777777" w:rsidR="00635904" w:rsidRPr="00727374" w:rsidRDefault="00635904">
      <w:pPr>
        <w:pStyle w:val="ConsPlusNormal"/>
        <w:widowControl/>
        <w:ind w:firstLine="0"/>
        <w:jc w:val="center"/>
        <w:rPr>
          <w:rFonts w:ascii="Times New Roman" w:hAnsi="Times New Roman" w:cs="Times New Roman"/>
        </w:rPr>
      </w:pPr>
      <w:r w:rsidRPr="00727374">
        <w:rPr>
          <w:rFonts w:ascii="Times New Roman" w:hAnsi="Times New Roman" w:cs="Times New Roman"/>
          <w:bCs/>
          <w:sz w:val="28"/>
          <w:szCs w:val="28"/>
        </w:rPr>
        <w:t>Раздел 4. Обоснование ресурсного обеспечения муниципальной программы</w:t>
      </w:r>
    </w:p>
    <w:p w14:paraId="33B12142" w14:textId="77777777" w:rsidR="00EA73E0" w:rsidRPr="00727374" w:rsidRDefault="0088771C" w:rsidP="00EA73E0">
      <w:pPr>
        <w:tabs>
          <w:tab w:val="left" w:pos="851"/>
        </w:tabs>
        <w:jc w:val="both"/>
      </w:pPr>
      <w:r w:rsidRPr="00727374">
        <w:rPr>
          <w:sz w:val="28"/>
          <w:szCs w:val="28"/>
        </w:rPr>
        <w:tab/>
      </w:r>
      <w:r w:rsidR="00ED7FAF" w:rsidRPr="00727374">
        <w:rPr>
          <w:sz w:val="28"/>
          <w:szCs w:val="28"/>
        </w:rPr>
        <w:t xml:space="preserve">Общий объем финансирования муниципальной программы составляет </w:t>
      </w:r>
      <w:r w:rsidR="00EA73E0" w:rsidRPr="00727374">
        <w:rPr>
          <w:sz w:val="28"/>
          <w:szCs w:val="28"/>
        </w:rPr>
        <w:t>606 008,3 тысяч рублей, из них 416 585,0 тысяч рублей за счет средств бюджета Ейского городского поселения Ейского района, 189 423,3 тысяч рублей за счет средств краевого бюджета, в том числе по годам реализации:</w:t>
      </w:r>
    </w:p>
    <w:p w14:paraId="2D55B87F" w14:textId="77777777" w:rsidR="00EA73E0" w:rsidRPr="00727374" w:rsidRDefault="00EA73E0" w:rsidP="00EA73E0">
      <w:pPr>
        <w:jc w:val="both"/>
      </w:pPr>
      <w:r w:rsidRPr="00727374">
        <w:rPr>
          <w:sz w:val="28"/>
          <w:szCs w:val="28"/>
        </w:rPr>
        <w:t>2026 год – 255 459,8 тыс. рублей, в том числе:</w:t>
      </w:r>
    </w:p>
    <w:p w14:paraId="4C93999B" w14:textId="77777777" w:rsidR="00EA73E0" w:rsidRPr="00727374" w:rsidRDefault="00EA73E0" w:rsidP="00EA73E0">
      <w:pPr>
        <w:jc w:val="both"/>
      </w:pPr>
      <w:r w:rsidRPr="00727374">
        <w:rPr>
          <w:sz w:val="28"/>
          <w:szCs w:val="28"/>
        </w:rPr>
        <w:t>66 036,5 тыс. рублей – средства местного бюджета;</w:t>
      </w:r>
    </w:p>
    <w:p w14:paraId="5578B55C" w14:textId="77777777" w:rsidR="00EA73E0" w:rsidRPr="00727374" w:rsidRDefault="00EA73E0" w:rsidP="00EA73E0">
      <w:pPr>
        <w:jc w:val="both"/>
        <w:rPr>
          <w:sz w:val="28"/>
          <w:szCs w:val="28"/>
        </w:rPr>
      </w:pPr>
      <w:r w:rsidRPr="00727374">
        <w:rPr>
          <w:sz w:val="28"/>
          <w:szCs w:val="28"/>
        </w:rPr>
        <w:t xml:space="preserve">189 423,3 тыс. рублей – средства краевого бюджета; </w:t>
      </w:r>
    </w:p>
    <w:p w14:paraId="12D27366" w14:textId="77777777" w:rsidR="00EA73E0" w:rsidRPr="00727374" w:rsidRDefault="00EA73E0" w:rsidP="00EA73E0">
      <w:pPr>
        <w:jc w:val="both"/>
      </w:pPr>
    </w:p>
    <w:p w14:paraId="2EA1D5E4" w14:textId="77777777" w:rsidR="00EA73E0" w:rsidRPr="00727374" w:rsidRDefault="00EA73E0" w:rsidP="00EA73E0">
      <w:pPr>
        <w:jc w:val="both"/>
      </w:pPr>
      <w:r w:rsidRPr="00727374">
        <w:rPr>
          <w:sz w:val="28"/>
          <w:szCs w:val="28"/>
        </w:rPr>
        <w:t>2027 год – 68 795,9 тыс. рублей за счет средств местного бюджета;</w:t>
      </w:r>
    </w:p>
    <w:p w14:paraId="11974A65" w14:textId="77777777" w:rsidR="00EA73E0" w:rsidRPr="00727374" w:rsidRDefault="00EA73E0" w:rsidP="00EA73E0">
      <w:pPr>
        <w:ind w:firstLine="33"/>
        <w:jc w:val="both"/>
        <w:rPr>
          <w:sz w:val="28"/>
          <w:szCs w:val="28"/>
        </w:rPr>
      </w:pPr>
    </w:p>
    <w:p w14:paraId="740DD1DD" w14:textId="77777777" w:rsidR="00EA73E0" w:rsidRPr="00727374" w:rsidRDefault="00EA73E0" w:rsidP="00EA73E0">
      <w:pPr>
        <w:jc w:val="both"/>
        <w:rPr>
          <w:sz w:val="28"/>
          <w:szCs w:val="28"/>
        </w:rPr>
      </w:pPr>
      <w:r w:rsidRPr="00727374">
        <w:rPr>
          <w:sz w:val="28"/>
          <w:szCs w:val="28"/>
        </w:rPr>
        <w:t>2028 год – 73 552,6 тыс. рублей за счет средств местного бюджета;</w:t>
      </w:r>
    </w:p>
    <w:p w14:paraId="51390EEF" w14:textId="77777777" w:rsidR="00EA73E0" w:rsidRPr="00727374" w:rsidRDefault="00EA73E0" w:rsidP="00EA73E0">
      <w:pPr>
        <w:jc w:val="both"/>
        <w:rPr>
          <w:sz w:val="28"/>
          <w:szCs w:val="28"/>
        </w:rPr>
      </w:pPr>
    </w:p>
    <w:p w14:paraId="14FEC636" w14:textId="77777777" w:rsidR="00EA73E0" w:rsidRPr="00727374" w:rsidRDefault="00EA73E0" w:rsidP="00EA73E0">
      <w:pPr>
        <w:ind w:firstLine="33"/>
        <w:jc w:val="both"/>
        <w:rPr>
          <w:sz w:val="28"/>
          <w:szCs w:val="28"/>
        </w:rPr>
      </w:pPr>
      <w:r w:rsidRPr="00727374">
        <w:rPr>
          <w:sz w:val="28"/>
          <w:szCs w:val="28"/>
        </w:rPr>
        <w:t>2029 год – 69 400,0 тыс. рублей за счет средств местного бюджета;</w:t>
      </w:r>
    </w:p>
    <w:p w14:paraId="0D06C1DD" w14:textId="77777777" w:rsidR="00EA73E0" w:rsidRPr="00727374" w:rsidRDefault="00EA73E0" w:rsidP="00EA73E0">
      <w:pPr>
        <w:ind w:firstLine="33"/>
        <w:jc w:val="both"/>
      </w:pPr>
    </w:p>
    <w:p w14:paraId="5747F042" w14:textId="77777777" w:rsidR="00EA73E0" w:rsidRPr="00727374" w:rsidRDefault="00EA73E0" w:rsidP="00EA73E0">
      <w:pPr>
        <w:ind w:firstLine="33"/>
        <w:jc w:val="both"/>
        <w:rPr>
          <w:sz w:val="28"/>
          <w:szCs w:val="28"/>
        </w:rPr>
      </w:pPr>
      <w:r w:rsidRPr="00727374">
        <w:rPr>
          <w:sz w:val="28"/>
          <w:szCs w:val="28"/>
        </w:rPr>
        <w:t>2030 год – 69 400,0 тыс. рублей за счет средств местного бюджета;</w:t>
      </w:r>
    </w:p>
    <w:p w14:paraId="7DD8FDEC" w14:textId="77777777" w:rsidR="00EA73E0" w:rsidRPr="00727374" w:rsidRDefault="00EA73E0" w:rsidP="00EA73E0">
      <w:pPr>
        <w:ind w:firstLine="33"/>
        <w:jc w:val="both"/>
        <w:rPr>
          <w:sz w:val="28"/>
          <w:szCs w:val="28"/>
        </w:rPr>
      </w:pPr>
    </w:p>
    <w:p w14:paraId="0D1470E2" w14:textId="089240CC" w:rsidR="00ED7FAF" w:rsidRPr="00727374" w:rsidRDefault="00EA73E0" w:rsidP="00EA73E0">
      <w:pPr>
        <w:tabs>
          <w:tab w:val="left" w:pos="851"/>
        </w:tabs>
        <w:jc w:val="both"/>
        <w:rPr>
          <w:sz w:val="28"/>
          <w:szCs w:val="28"/>
        </w:rPr>
      </w:pPr>
      <w:r w:rsidRPr="00727374">
        <w:rPr>
          <w:sz w:val="28"/>
          <w:szCs w:val="28"/>
        </w:rPr>
        <w:t>2031 год – 69 400,0тыс. рублей за счет средств местного бюджета.</w:t>
      </w:r>
    </w:p>
    <w:p w14:paraId="59926425" w14:textId="77777777" w:rsidR="00EA73E0" w:rsidRPr="00727374" w:rsidRDefault="00EA73E0" w:rsidP="00EA73E0">
      <w:pPr>
        <w:tabs>
          <w:tab w:val="left" w:pos="851"/>
        </w:tabs>
        <w:jc w:val="both"/>
        <w:rPr>
          <w:sz w:val="28"/>
          <w:szCs w:val="28"/>
        </w:rPr>
      </w:pPr>
    </w:p>
    <w:p w14:paraId="6F9C1438" w14:textId="643B592E" w:rsidR="00635904" w:rsidRPr="00727374" w:rsidRDefault="00ED7FAF" w:rsidP="00ED7FAF">
      <w:pPr>
        <w:tabs>
          <w:tab w:val="left" w:pos="851"/>
        </w:tabs>
        <w:jc w:val="both"/>
      </w:pPr>
      <w:r w:rsidRPr="00727374">
        <w:rPr>
          <w:sz w:val="28"/>
          <w:szCs w:val="28"/>
        </w:rPr>
        <w:tab/>
      </w:r>
      <w:r w:rsidR="00635904" w:rsidRPr="00727374">
        <w:rPr>
          <w:sz w:val="28"/>
          <w:szCs w:val="28"/>
        </w:rPr>
        <w:t>Финансирование за счет средств краевого бюджета осуществляется в рамках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края», утвержденной постановлением главы администрации (губернатора) Краснодарского края № 965 от 12</w:t>
      </w:r>
      <w:r w:rsidR="00282183" w:rsidRPr="00727374">
        <w:rPr>
          <w:sz w:val="28"/>
          <w:szCs w:val="28"/>
        </w:rPr>
        <w:t xml:space="preserve"> октября </w:t>
      </w:r>
      <w:r w:rsidR="00635904" w:rsidRPr="00727374">
        <w:rPr>
          <w:sz w:val="28"/>
          <w:szCs w:val="28"/>
        </w:rPr>
        <w:t xml:space="preserve">2015 года. </w:t>
      </w:r>
    </w:p>
    <w:p w14:paraId="51C0A540" w14:textId="77777777" w:rsidR="00635904" w:rsidRPr="00727374" w:rsidRDefault="00635904">
      <w:pPr>
        <w:tabs>
          <w:tab w:val="left" w:pos="851"/>
        </w:tabs>
        <w:ind w:firstLine="709"/>
        <w:jc w:val="both"/>
        <w:rPr>
          <w:sz w:val="28"/>
          <w:szCs w:val="28"/>
        </w:rPr>
      </w:pPr>
    </w:p>
    <w:p w14:paraId="66905A4B" w14:textId="77777777" w:rsidR="00635904" w:rsidRPr="00727374" w:rsidRDefault="00635904">
      <w:pPr>
        <w:tabs>
          <w:tab w:val="left" w:pos="3969"/>
        </w:tabs>
        <w:ind w:right="-31" w:firstLine="709"/>
        <w:jc w:val="center"/>
      </w:pPr>
      <w:r w:rsidRPr="00727374">
        <w:rPr>
          <w:sz w:val="28"/>
          <w:szCs w:val="28"/>
        </w:rPr>
        <w:t xml:space="preserve">Раздел 5. Прогноз сводных показателей муниципальных заданий на оказание муниципальных услуг </w:t>
      </w:r>
      <w:r w:rsidRPr="00727374">
        <w:rPr>
          <w:sz w:val="28"/>
          <w:szCs w:val="28"/>
        </w:rPr>
        <w:br/>
        <w:t xml:space="preserve">(выполнение работ) муниципальными учреждениями Ейского городского поселения Ейского района в сфере </w:t>
      </w:r>
      <w:r w:rsidRPr="00727374">
        <w:rPr>
          <w:sz w:val="28"/>
          <w:szCs w:val="28"/>
        </w:rPr>
        <w:br/>
        <w:t>реализации муниципальной программы на очередной финансовый год и плановый период</w:t>
      </w:r>
    </w:p>
    <w:p w14:paraId="4AE4EB7A" w14:textId="77777777" w:rsidR="00635904" w:rsidRPr="00727374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B2A874E" w14:textId="77777777" w:rsidR="00635904" w:rsidRPr="00727374" w:rsidRDefault="00635904" w:rsidP="00847DFA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7374">
        <w:rPr>
          <w:rFonts w:ascii="Times New Roman" w:hAnsi="Times New Roman" w:cs="Times New Roman"/>
          <w:sz w:val="28"/>
          <w:szCs w:val="28"/>
        </w:rPr>
        <w:t>Муниципальные задания на оказание муниципальных услуг (выполнение работ)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предусмотрены.</w:t>
      </w:r>
    </w:p>
    <w:p w14:paraId="3941199F" w14:textId="77777777" w:rsidR="005105BB" w:rsidRPr="00727374" w:rsidRDefault="005105BB" w:rsidP="00847DFA">
      <w:pPr>
        <w:pStyle w:val="ConsPlusNormal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</w:rPr>
      </w:pPr>
    </w:p>
    <w:p w14:paraId="38B4261A" w14:textId="77777777" w:rsidR="00635904" w:rsidRPr="00727374" w:rsidRDefault="00635904">
      <w:pPr>
        <w:tabs>
          <w:tab w:val="left" w:pos="851"/>
        </w:tabs>
        <w:jc w:val="center"/>
      </w:pPr>
      <w:r w:rsidRPr="00727374">
        <w:rPr>
          <w:sz w:val="28"/>
          <w:szCs w:val="28"/>
        </w:rPr>
        <w:t>Раздел 6. Перечень и краткое описание подпрограмм, ведомственных целевых программ, основных мероприятий муниципальной программы</w:t>
      </w:r>
    </w:p>
    <w:p w14:paraId="72267A06" w14:textId="77777777" w:rsidR="00635904" w:rsidRPr="00727374" w:rsidRDefault="0063590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49243C6E" w14:textId="04AD8D94" w:rsidR="00635904" w:rsidRPr="00727374" w:rsidRDefault="00635904">
      <w:pPr>
        <w:pStyle w:val="ConsPlusNormal"/>
        <w:jc w:val="both"/>
        <w:rPr>
          <w:rFonts w:ascii="Times New Roman" w:hAnsi="Times New Roman" w:cs="Times New Roman"/>
        </w:rPr>
      </w:pPr>
      <w:r w:rsidRPr="00727374">
        <w:rPr>
          <w:rFonts w:ascii="Times New Roman" w:hAnsi="Times New Roman" w:cs="Times New Roman"/>
          <w:sz w:val="28"/>
          <w:szCs w:val="28"/>
        </w:rPr>
        <w:t>Подпрограммы и ведомственные целевые программы, основные мероприятия муниципальной программой не предусмотрены.</w:t>
      </w:r>
    </w:p>
    <w:p w14:paraId="0E2F125E" w14:textId="77777777" w:rsidR="00635904" w:rsidRPr="00727374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3EE061C9" w14:textId="77777777" w:rsidR="00635904" w:rsidRPr="00727374" w:rsidRDefault="00635904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27374">
        <w:rPr>
          <w:rFonts w:ascii="Times New Roman" w:hAnsi="Times New Roman" w:cs="Times New Roman"/>
          <w:sz w:val="28"/>
          <w:szCs w:val="28"/>
        </w:rPr>
        <w:t>Раздел 7. Мероприятия муниципальной программы</w:t>
      </w:r>
    </w:p>
    <w:p w14:paraId="4D2F1608" w14:textId="77777777" w:rsidR="000062BB" w:rsidRPr="00727374" w:rsidRDefault="000062BB">
      <w:pPr>
        <w:pStyle w:val="ConsPlusNormal"/>
        <w:ind w:firstLine="0"/>
        <w:jc w:val="center"/>
        <w:rPr>
          <w:rFonts w:ascii="Times New Roman" w:hAnsi="Times New Roman" w:cs="Times New Roman"/>
        </w:rPr>
      </w:pPr>
    </w:p>
    <w:tbl>
      <w:tblPr>
        <w:tblW w:w="14366" w:type="dxa"/>
        <w:tblInd w:w="88" w:type="dxa"/>
        <w:tblLayout w:type="fixed"/>
        <w:tblLook w:val="0000" w:firstRow="0" w:lastRow="0" w:firstColumn="0" w:lastColumn="0" w:noHBand="0" w:noVBand="0"/>
      </w:tblPr>
      <w:tblGrid>
        <w:gridCol w:w="556"/>
        <w:gridCol w:w="60"/>
        <w:gridCol w:w="3119"/>
        <w:gridCol w:w="1701"/>
        <w:gridCol w:w="1134"/>
        <w:gridCol w:w="1134"/>
        <w:gridCol w:w="1134"/>
        <w:gridCol w:w="992"/>
        <w:gridCol w:w="992"/>
        <w:gridCol w:w="992"/>
        <w:gridCol w:w="993"/>
        <w:gridCol w:w="1559"/>
      </w:tblGrid>
      <w:tr w:rsidR="00787C3F" w:rsidRPr="00727374" w14:paraId="2EE403D7" w14:textId="77777777" w:rsidTr="005A55B1">
        <w:trPr>
          <w:trHeight w:val="300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F82D6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№ п/п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B140D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CF510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B24573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Объем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1F1010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 том числе по годам реализации (</w:t>
            </w:r>
            <w:proofErr w:type="spellStart"/>
            <w:r w:rsidRPr="00727374">
              <w:rPr>
                <w:bCs/>
                <w:sz w:val="22"/>
                <w:szCs w:val="22"/>
              </w:rPr>
              <w:t>тыс.руб</w:t>
            </w:r>
            <w:proofErr w:type="spellEnd"/>
            <w:r w:rsidRPr="00727374">
              <w:rPr>
                <w:bCs/>
                <w:sz w:val="22"/>
                <w:szCs w:val="22"/>
              </w:rPr>
              <w:t>.)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6B81400" w14:textId="77777777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787C3F" w:rsidRPr="00727374" w14:paraId="5C0B065D" w14:textId="77777777" w:rsidTr="005A55B1">
        <w:trPr>
          <w:trHeight w:val="52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41FA6" w14:textId="77777777" w:rsidR="005A55B1" w:rsidRPr="00727374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EF2DA0" w14:textId="77777777" w:rsidR="005A55B1" w:rsidRPr="00727374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B61297" w14:textId="77777777" w:rsidR="005A55B1" w:rsidRPr="00727374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F3FEEE" w14:textId="77777777" w:rsidR="005A55B1" w:rsidRPr="00727374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79C4B" w14:textId="0C3A1A31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2026г.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83CD0E" w14:textId="2C0B7184" w:rsidR="005A55B1" w:rsidRPr="00727374" w:rsidRDefault="005A55B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2027г.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E5A78" w14:textId="4E0E92C5" w:rsidR="005A55B1" w:rsidRPr="00727374" w:rsidRDefault="005A55B1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2028г.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C172E7" w14:textId="202163CA" w:rsidR="005A55B1" w:rsidRPr="00727374" w:rsidRDefault="005A55B1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2029г.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61E26F" w14:textId="3BFDF627" w:rsidR="005A55B1" w:rsidRPr="00727374" w:rsidRDefault="005A55B1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2030г.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387FFB" w14:textId="18D911BC" w:rsidR="005A55B1" w:rsidRPr="00727374" w:rsidRDefault="005A55B1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2031г.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C136" w14:textId="77777777" w:rsidR="005A55B1" w:rsidRPr="00727374" w:rsidRDefault="005A55B1">
            <w:pPr>
              <w:snapToGrid w:val="0"/>
              <w:rPr>
                <w:bCs/>
                <w:sz w:val="22"/>
                <w:szCs w:val="22"/>
              </w:rPr>
            </w:pPr>
          </w:p>
        </w:tc>
      </w:tr>
      <w:tr w:rsidR="00787C3F" w:rsidRPr="00727374" w14:paraId="47ED15FD" w14:textId="77777777" w:rsidTr="00012AAE">
        <w:trPr>
          <w:trHeight w:val="177"/>
        </w:trPr>
        <w:tc>
          <w:tcPr>
            <w:tcW w:w="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FFE25" w14:textId="77777777" w:rsidR="00635904" w:rsidRPr="00727374" w:rsidRDefault="00635904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375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59B8B" w14:textId="6DE54709" w:rsidR="00635904" w:rsidRPr="00727374" w:rsidRDefault="0063590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Подраздел 7.1 </w:t>
            </w:r>
            <w:r w:rsidR="00CA0D21" w:rsidRPr="00727374">
              <w:rPr>
                <w:bCs/>
                <w:sz w:val="22"/>
                <w:szCs w:val="22"/>
              </w:rPr>
              <w:t>«Капитальный ремонт, ремонт и содержание дорог городского поселения»</w:t>
            </w:r>
          </w:p>
        </w:tc>
      </w:tr>
      <w:tr w:rsidR="00787C3F" w:rsidRPr="00727374" w14:paraId="7864811B" w14:textId="77777777" w:rsidTr="00B2015F">
        <w:trPr>
          <w:trHeight w:val="270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71535D" w14:textId="77777777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1.1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763F7" w14:textId="77777777" w:rsidR="00012AAE" w:rsidRPr="00727374" w:rsidRDefault="00012AAE" w:rsidP="00012AAE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Содержание улично-дорожной</w:t>
            </w:r>
          </w:p>
          <w:p w14:paraId="2F98096D" w14:textId="4132DB2A" w:rsidR="00012AAE" w:rsidRPr="00727374" w:rsidRDefault="00012AAE" w:rsidP="00012AAE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сети (текущий ремонт тротуаров, асфальтобетонного покрытия дорог, текущий ремонт улично-дорожной сети, валка и обрезка деревьев, нанесение горизонтальной и вертикальной дорожной разметки, профилирование, профилирование с добавлением инертного материала)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AE7123" w14:textId="77777777" w:rsidR="00012AAE" w:rsidRPr="00727374" w:rsidRDefault="00012AAE" w:rsidP="00012AAE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7440D" w14:textId="3D327FCC" w:rsidR="00012AAE" w:rsidRPr="00727374" w:rsidRDefault="00AA4CE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190 826,5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3A75C5" w14:textId="54C349B5" w:rsidR="00012AAE" w:rsidRPr="00727374" w:rsidRDefault="00787C3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26 528,0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4F89C" w14:textId="62EF8FF9" w:rsidR="00012AAE" w:rsidRPr="00727374" w:rsidRDefault="00787C3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32 345,9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823DD5" w14:textId="1B7340E4" w:rsidR="00012AAE" w:rsidRPr="00727374" w:rsidRDefault="00787C3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37 602,6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AE0F6" w14:textId="073D3E47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4E2E9" w14:textId="31705F50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E1B832" w14:textId="0E9A6B62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42ECF" w14:textId="77777777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6DA3D09A" w14:textId="77777777" w:rsidTr="00B2015F">
        <w:trPr>
          <w:trHeight w:val="55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B9D4B5" w14:textId="77777777" w:rsidR="00012AAE" w:rsidRPr="00727374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21ECCE" w14:textId="77777777" w:rsidR="00012AAE" w:rsidRPr="00727374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869EDD" w14:textId="77777777" w:rsidR="00012AAE" w:rsidRPr="00727374" w:rsidRDefault="00012AAE" w:rsidP="00012AAE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8939DD" w14:textId="7ED763A3" w:rsidR="00012AAE" w:rsidRPr="00727374" w:rsidRDefault="00AA4CEF" w:rsidP="00012AAE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190 826,5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D81E4" w14:textId="3D36910F" w:rsidR="00012AAE" w:rsidRPr="00727374" w:rsidRDefault="00AA4CE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26 528,0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ECE0EC" w14:textId="242A55A5" w:rsidR="00012AAE" w:rsidRPr="00727374" w:rsidRDefault="00AA4CE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32 345,9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D7015" w14:textId="0F3182CF" w:rsidR="00012AAE" w:rsidRPr="00727374" w:rsidRDefault="00AA4CEF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37 602,6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41D83B" w14:textId="13A1D75C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1119FC" w14:textId="4ACCCACC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ECE7D" w14:textId="522B485A" w:rsidR="00012AAE" w:rsidRPr="00727374" w:rsidRDefault="00012AAE" w:rsidP="00012AA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31 450,0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44124" w14:textId="77777777" w:rsidR="00012AAE" w:rsidRPr="00727374" w:rsidRDefault="00012AAE" w:rsidP="00012AAE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5DBD685" w14:textId="77777777" w:rsidTr="00B2015F">
        <w:trPr>
          <w:trHeight w:val="42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68B92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541F9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B071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DC7BB" w14:textId="4E64401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43FAE5" w14:textId="574AD07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CF23D" w14:textId="1E47F3E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60034" w14:textId="358D117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A2900D" w14:textId="617347B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7D0F4C" w14:textId="3C23930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C0C8E0" w14:textId="467458B2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7134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9591165" w14:textId="77777777" w:rsidTr="00B2015F">
        <w:trPr>
          <w:trHeight w:val="47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1A7F3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4E3E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6F6F8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2D65D3" w14:textId="3665D8E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858C6" w14:textId="7113DAA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266FE" w14:textId="589AE86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5E78D" w14:textId="5895996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60FECA" w14:textId="56E0D0F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1B5ACE" w14:textId="33FE7A0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777F5B" w14:textId="4DFA1E1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D9CE7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5378AAE" w14:textId="77777777" w:rsidTr="00B2015F">
        <w:trPr>
          <w:trHeight w:val="9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D5AD5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2830E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BA9C95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15DA92" w14:textId="4EF54F4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6ECFBA" w14:textId="07BFAC0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417B7" w14:textId="7C10D41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EBF24" w14:textId="7CF72FD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E7A4FE" w14:textId="65EEE78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B160BD" w14:textId="34C4926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922E7" w14:textId="15985AD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CD582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54C06AC" w14:textId="77777777" w:rsidTr="00B2015F">
        <w:trPr>
          <w:trHeight w:val="31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026BA" w14:textId="77777777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1.2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A8E88" w14:textId="77777777" w:rsidR="005F6AAD" w:rsidRPr="00727374" w:rsidRDefault="005F6AAD" w:rsidP="005F6AAD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Зимнее содержание улично-дорожной сети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EAAC87" w14:textId="77777777" w:rsidR="005F6AAD" w:rsidRPr="00727374" w:rsidRDefault="005F6AAD" w:rsidP="005F6AAD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E9AEEF" w14:textId="2CBBB23A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140 300,0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E8ABE9" w14:textId="50AFC032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21 300,0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18067B" w14:textId="544C8CDC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BD5868" w14:textId="11A7130F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53857" w14:textId="77ADF642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F420A" w14:textId="57275847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54AB5" w14:textId="6E20D89C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C9C3" w14:textId="77777777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1FC0F22B" w14:textId="77777777" w:rsidTr="00B2015F">
        <w:trPr>
          <w:trHeight w:val="40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8BD3D" w14:textId="77777777" w:rsidR="005F6AAD" w:rsidRPr="00727374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70B550" w14:textId="77777777" w:rsidR="005F6AAD" w:rsidRPr="00727374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E883F9" w14:textId="77777777" w:rsidR="005F6AAD" w:rsidRPr="00727374" w:rsidRDefault="005F6AAD" w:rsidP="005F6AAD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BACFD" w14:textId="111CE658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140 300,0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85555" w14:textId="204D3166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21 300,0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7E5541" w14:textId="04D833F2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95B01" w14:textId="0AB09FE9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451EA3" w14:textId="47FDB5A1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534EC" w14:textId="12E94493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C162E" w14:textId="3B882AE6" w:rsidR="005F6AAD" w:rsidRPr="00727374" w:rsidRDefault="005F6AAD" w:rsidP="005F6AAD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23 800,0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B163" w14:textId="77777777" w:rsidR="005F6AAD" w:rsidRPr="00727374" w:rsidRDefault="005F6AAD" w:rsidP="005F6AAD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9D64602" w14:textId="77777777" w:rsidTr="00B2015F">
        <w:trPr>
          <w:trHeight w:val="420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170ED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26425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E89ED4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21E7B" w14:textId="3DD2B62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F82B13" w14:textId="26A0B4D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99624D" w14:textId="64B95A3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5CFB1E" w14:textId="4AB1AAE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A6AE5" w14:textId="390ACF4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83811F" w14:textId="32C7E48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D695C" w14:textId="7D6E3F9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FEC3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0405CE8" w14:textId="77777777" w:rsidTr="00B2015F">
        <w:trPr>
          <w:trHeight w:val="349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8ABD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6482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39E3B8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E1D97F" w14:textId="3ED478D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193D5" w14:textId="53CE1AE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714325" w14:textId="56049FA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29CA72" w14:textId="594CB05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82F62" w14:textId="01649E8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4EB6BE" w14:textId="0717B59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55F7A" w14:textId="3B5FCB9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CBDF6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73482BE" w14:textId="77777777" w:rsidTr="00B2015F">
        <w:trPr>
          <w:trHeight w:val="48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9289E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8044C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29BBB7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328BC" w14:textId="76ADC210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E7231" w14:textId="6A68AE1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F769F" w14:textId="2B2CA5D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6B423" w14:textId="0C0F8BC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97EA6" w14:textId="6D146EE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ECA1A3" w14:textId="7F39C38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1C375" w14:textId="1457531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1FCB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FD6318A" w14:textId="77777777" w:rsidTr="00B2015F">
        <w:trPr>
          <w:trHeight w:val="28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0D45B9" w14:textId="79877EAF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3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89090" w14:textId="77777777" w:rsidR="003B2432" w:rsidRPr="00727374" w:rsidRDefault="003B2432" w:rsidP="003B2432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Текущий ремонт и техническое обслуживание автобусных остановок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0ED3A8" w14:textId="77777777" w:rsidR="003B2432" w:rsidRPr="00727374" w:rsidRDefault="003B2432" w:rsidP="003B243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AAADF" w14:textId="655239D4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DA1ADC" w14:textId="5E669A75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452856" w14:textId="3D57D57A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950D8" w14:textId="28B5B5F1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F53FE" w14:textId="04EB537E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63C32" w14:textId="7D01AE86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102D00" w14:textId="579AB264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AFC85" w14:textId="77777777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26AD35C0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75D9C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EEF34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FB8D4E" w14:textId="77777777" w:rsidR="003B2432" w:rsidRPr="00727374" w:rsidRDefault="003B2432" w:rsidP="003B243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68ED5C" w14:textId="65520982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6BE5D" w14:textId="6EF11D08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A1A464" w14:textId="4B4512C3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C696C" w14:textId="66F8BBBA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D50696" w14:textId="2C09314D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6A84BA" w14:textId="154E8DB6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72C46A" w14:textId="65E18011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5DF1C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55AB3E3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F3D4E6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B66B3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FD77C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AB6FE" w14:textId="1FF0765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2B0D5B" w14:textId="61FC270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C4928" w14:textId="3D85535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7F48FD" w14:textId="75E1756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FFA5D" w14:textId="19E31EB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47D5B" w14:textId="604A7C3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D9CF0B" w14:textId="2D10BA7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8C1AB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D7EA020" w14:textId="77777777" w:rsidTr="00B2015F">
        <w:trPr>
          <w:trHeight w:val="204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B3BB31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13BB1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FBB690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7942B" w14:textId="5D4246C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1C1800" w14:textId="1174B9B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D1A4DF" w14:textId="63B929F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AED602" w14:textId="15986B7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54B9C9" w14:textId="54BA501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80A30" w14:textId="501F81C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BE027" w14:textId="2A8C165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316CE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9EB0C83" w14:textId="77777777" w:rsidTr="00B2015F">
        <w:trPr>
          <w:trHeight w:val="55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D1A373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8329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AA7F3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9D2DE" w14:textId="376512E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B7454" w14:textId="775FB08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1A80A7" w14:textId="2AFAD8C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C63ABF" w14:textId="62C054F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C86E14" w14:textId="368739F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33D40E" w14:textId="06E89D7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5AC7F2" w14:textId="33F6908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564DC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0D8B1FC4" w14:textId="77777777" w:rsidTr="00B2015F">
        <w:trPr>
          <w:trHeight w:val="285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4BC718" w14:textId="3EDB3764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4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164D3E" w14:textId="77777777" w:rsidR="006D6294" w:rsidRPr="00727374" w:rsidRDefault="006D6294" w:rsidP="006D6294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Приобретение и установка </w:t>
            </w:r>
          </w:p>
          <w:p w14:paraId="4B21D04A" w14:textId="619E12B9" w:rsidR="006D6294" w:rsidRPr="00727374" w:rsidRDefault="006D6294" w:rsidP="006D6294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остановочных павильонов в г. Ейске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40884A" w14:textId="77777777" w:rsidR="006D6294" w:rsidRPr="00727374" w:rsidRDefault="006D6294" w:rsidP="006D62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B95DD2" w14:textId="3B2C5ECC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50FA29" w14:textId="47F09BE1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99CB90" w14:textId="25E6F6B8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2336E4" w14:textId="576F2D3D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DB208" w14:textId="5C66EA87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39147" w14:textId="397D5F16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094FB8" w14:textId="65B9F084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3AA9" w14:textId="77777777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13187C26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4E68C9" w14:textId="77777777" w:rsidR="006D6294" w:rsidRPr="00727374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16C4E8" w14:textId="77777777" w:rsidR="006D6294" w:rsidRPr="00727374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C29C" w14:textId="77777777" w:rsidR="006D6294" w:rsidRPr="00727374" w:rsidRDefault="006D6294" w:rsidP="006D6294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2BBB3" w14:textId="465C9A35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B7CAD9" w14:textId="713EA6A8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EDB462" w14:textId="23E286B1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DED5F" w14:textId="0224D97B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F7F9DB" w14:textId="7E92188F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8FDB6" w14:textId="667D032F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9ED9C" w14:textId="0338C900" w:rsidR="006D6294" w:rsidRPr="00727374" w:rsidRDefault="006D6294" w:rsidP="006D6294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3FE2" w14:textId="77777777" w:rsidR="006D6294" w:rsidRPr="00727374" w:rsidRDefault="006D6294" w:rsidP="006D6294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2257BB3" w14:textId="77777777" w:rsidTr="00B2015F">
        <w:trPr>
          <w:trHeight w:val="375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5F7661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D2009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D2C6F9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27FFCB" w14:textId="16C6CD5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8CF792" w14:textId="77ACE38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27A4C" w14:textId="4890EF6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AA2C8" w14:textId="077F8F2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E39F29" w14:textId="06CAA4F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DACD5" w14:textId="14D3EFE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BC1F0D" w14:textId="10E1A68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0DFD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0331465" w14:textId="77777777" w:rsidTr="00B2015F">
        <w:trPr>
          <w:trHeight w:val="461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07653D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C37527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24883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4B748" w14:textId="2BFC9D3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08425D" w14:textId="4733D13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6B143" w14:textId="552EDAC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B627C" w14:textId="0E5FD93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DEE5C" w14:textId="275D1962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5E2BEC" w14:textId="54EF7790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C7B0CF" w14:textId="57D9228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6D84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2CDE70CA" w14:textId="77777777" w:rsidTr="00B2015F">
        <w:trPr>
          <w:trHeight w:val="512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A25E59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0A7FAE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12015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8B8B7" w14:textId="2BBFDBA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6344AF" w14:textId="561902A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EBF53" w14:textId="29F6889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0E8D26" w14:textId="1BE2654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49B4E9" w14:textId="767F3C0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1AC5" w14:textId="6E75ABD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45E663" w14:textId="6609D7B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3051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20B8E3FC" w14:textId="77777777" w:rsidTr="00B2015F">
        <w:trPr>
          <w:trHeight w:val="202"/>
        </w:trPr>
        <w:tc>
          <w:tcPr>
            <w:tcW w:w="61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47661136" w14:textId="4E8DE8BC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5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1AF0F3F" w14:textId="70F6C8F3" w:rsidR="001D650A" w:rsidRPr="00727374" w:rsidRDefault="001D650A" w:rsidP="001D650A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Разработка проектов организации дорожного движения (ПОДД) и комплексной схемы организации дорожного движения (КСОДД) на территории </w:t>
            </w:r>
            <w:proofErr w:type="spellStart"/>
            <w:r w:rsidRPr="00727374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E8BA6E" w14:textId="77777777" w:rsidR="001D650A" w:rsidRPr="00727374" w:rsidRDefault="001D650A" w:rsidP="001D650A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44DFEF" w14:textId="5DEB8B0C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FA2BA" w14:textId="2EBBA9E6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2774F" w14:textId="54020E4A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80550" w14:textId="4EC7BA3B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00B251" w14:textId="756380D9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5A8C3" w14:textId="7CD99951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82AC9" w14:textId="52844339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BBE5B15" w14:textId="77777777" w:rsidR="001D650A" w:rsidRPr="00727374" w:rsidRDefault="001D650A" w:rsidP="001D650A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0B707E9E" w14:textId="77777777" w:rsidTr="00B2015F">
        <w:trPr>
          <w:trHeight w:val="489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00F0C97" w14:textId="77777777" w:rsidR="001D650A" w:rsidRPr="00727374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0C62F917" w14:textId="77777777" w:rsidR="001D650A" w:rsidRPr="00727374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FAA120" w14:textId="77777777" w:rsidR="001D650A" w:rsidRPr="00727374" w:rsidRDefault="001D650A" w:rsidP="001D650A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04242F" w14:textId="77D5C1F3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9 000,0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ED1DED" w14:textId="4D2A0060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1FACB" w14:textId="180E7D39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1F1496" w14:textId="4089B8C8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5AC56" w14:textId="5DFD701E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14405" w14:textId="03691D1A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B596C" w14:textId="0D25637B" w:rsidR="001D650A" w:rsidRPr="00727374" w:rsidRDefault="001D650A" w:rsidP="001D650A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6D24366" w14:textId="77777777" w:rsidR="001D650A" w:rsidRPr="00727374" w:rsidRDefault="001D650A" w:rsidP="001D650A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9ADB3E7" w14:textId="77777777" w:rsidTr="00B2015F">
        <w:trPr>
          <w:trHeight w:val="411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5B62FB6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695161C9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2141D8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E7F5E8" w14:textId="428A42A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17143" w14:textId="50E1D5C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30915" w14:textId="054CEF0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B04597" w14:textId="20893E8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6A9F54" w14:textId="6435DE5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F1B86" w14:textId="02A7E1A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7FE4DC" w14:textId="6DD590C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7B8518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E35E865" w14:textId="77777777" w:rsidTr="00B2015F">
        <w:trPr>
          <w:trHeight w:val="44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37DB51A7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3D8380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94B04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FAB66" w14:textId="129D61F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F44D0" w14:textId="3358B04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4FDAD1" w14:textId="38417A8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A7C68" w14:textId="42C5E67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3A4FC" w14:textId="3AFEF42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D0D1F" w14:textId="2DA0E37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9D333B" w14:textId="1120147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AC33787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019FE70E" w14:textId="77777777" w:rsidTr="00B2015F">
        <w:trPr>
          <w:trHeight w:val="456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52146E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AAE2F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10027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FFD8BF" w14:textId="1CEFB7C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AE58A" w14:textId="0D74321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4A3EB" w14:textId="1955260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013E79" w14:textId="0255B83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C66219" w14:textId="01414270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E577D" w14:textId="3F69C0F0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F1A60" w14:textId="55D71F6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37EA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9B38D88" w14:textId="77777777" w:rsidTr="00B2015F">
        <w:trPr>
          <w:trHeight w:val="236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57720205" w14:textId="1B3F92F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6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506F9F12" w14:textId="77777777" w:rsidR="001C3A19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Услуги по осуществлению </w:t>
            </w:r>
          </w:p>
          <w:p w14:paraId="4BC44BCA" w14:textId="478B9212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технического надзора за ходом выполнения подрядных работ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C5348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33D543" w14:textId="18585E8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893898" w14:textId="5B014CA3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4CDD1C" w14:textId="1D55A0F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CB565D" w14:textId="1B617C1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BCE36E" w14:textId="57DCC22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DF544" w14:textId="62D3CD7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66F750" w14:textId="1E3BD32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2A8816" w14:textId="77777777" w:rsidR="004328C2" w:rsidRPr="00727374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69A7B981" w14:textId="77777777" w:rsidTr="00B2015F">
        <w:trPr>
          <w:trHeight w:val="396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38497692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556828C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B27F4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986F1D" w14:textId="30704FD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EBA391" w14:textId="340C9A2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EEF194" w14:textId="4C7848C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69700" w14:textId="3E7EE0E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BCBD7" w14:textId="0CBB6AB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57E613" w14:textId="7BFBC0C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22411D" w14:textId="7356CAC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28EA0D" w14:textId="77777777" w:rsidR="004328C2" w:rsidRPr="00727374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55D59974" w14:textId="77777777" w:rsidTr="00B2015F">
        <w:trPr>
          <w:trHeight w:val="41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2848053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03BD0A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0BB6F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37B93" w14:textId="56A3BFB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087F9B" w14:textId="3B56B7B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1448E8" w14:textId="0E4E0BB2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3DBFD4" w14:textId="5D4DED8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F4EFCB" w14:textId="0A42484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A03F65" w14:textId="28537CA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AD0140" w14:textId="5FD4BE1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15BBE2" w14:textId="77777777" w:rsidR="004328C2" w:rsidRPr="00727374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1247CAF6" w14:textId="77777777" w:rsidTr="00B2015F">
        <w:trPr>
          <w:trHeight w:val="467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E6CD47F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302118C7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061E3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801E7" w14:textId="1E0FF485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EDDCD9" w14:textId="3C5405E2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65CB" w14:textId="0A66DDF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D40B58" w14:textId="488EA58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C3E657" w14:textId="2096C164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87A5C" w14:textId="74B52DF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2B04B3" w14:textId="7AEF1B8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60025F" w14:textId="77777777" w:rsidR="004328C2" w:rsidRPr="00727374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36BFC10" w14:textId="77777777" w:rsidTr="00B2015F">
        <w:trPr>
          <w:trHeight w:val="262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741FEAE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9D445B4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830B32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139DB" w14:textId="3431EF8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56559" w14:textId="0731CD88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DB230" w14:textId="3A1FC57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99D7BF" w14:textId="315F0400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F67B0E" w14:textId="3CB301B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B7233" w14:textId="2B633A6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B8C526" w14:textId="5C17004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2C9B" w14:textId="77777777" w:rsidR="004328C2" w:rsidRPr="00727374" w:rsidRDefault="004328C2" w:rsidP="004328C2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076A65EF" w14:textId="77777777" w:rsidTr="00B2015F">
        <w:trPr>
          <w:trHeight w:val="200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4D5520B9" w14:textId="6E285FC5" w:rsidR="005959FE" w:rsidRPr="00727374" w:rsidRDefault="005959FE" w:rsidP="005959FE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7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72F184C3" w14:textId="77777777" w:rsidR="00960771" w:rsidRPr="00727374" w:rsidRDefault="005959FE" w:rsidP="005959FE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Проведение лабораторных </w:t>
            </w:r>
          </w:p>
          <w:p w14:paraId="55D53704" w14:textId="1DEEF31E" w:rsidR="005959FE" w:rsidRPr="00727374" w:rsidRDefault="005959FE" w:rsidP="005959FE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испытаний асфальтобетонной смеси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AC7E2D" w14:textId="77777777" w:rsidR="005959FE" w:rsidRPr="00727374" w:rsidRDefault="005959FE" w:rsidP="005959FE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716980" w14:textId="40DCF841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E935BB" w14:textId="57013C2D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BF25CB" w14:textId="56BB9A79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9B4EF" w14:textId="3372AEE9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3F2D02" w14:textId="15E86486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AE8D0E" w14:textId="2EB9F768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661812" w14:textId="294A2E13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B6370B" w14:textId="77777777" w:rsidR="005959FE" w:rsidRPr="00727374" w:rsidRDefault="005959FE" w:rsidP="005959FE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00A7E456" w14:textId="77777777" w:rsidTr="00B2015F">
        <w:trPr>
          <w:trHeight w:val="489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17D53980" w14:textId="77777777" w:rsidR="005959FE" w:rsidRPr="00727374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6A0B9566" w14:textId="77777777" w:rsidR="005959FE" w:rsidRPr="00727374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6F6935" w14:textId="77777777" w:rsidR="005959FE" w:rsidRPr="00727374" w:rsidRDefault="005959FE" w:rsidP="005959FE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3F976" w14:textId="63B019B1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25EA39" w14:textId="456C729F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977C0E" w14:textId="0909E568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7ED56A" w14:textId="728B4A4E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CE236C" w14:textId="36ADC86B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18686" w14:textId="6EF262B8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02CDE6" w14:textId="41D6DCBA" w:rsidR="005959FE" w:rsidRPr="00727374" w:rsidRDefault="005959FE" w:rsidP="005959FE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A1C24D" w14:textId="77777777" w:rsidR="005959FE" w:rsidRPr="00727374" w:rsidRDefault="005959FE" w:rsidP="005959FE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3E1680E" w14:textId="77777777" w:rsidTr="00B2015F">
        <w:trPr>
          <w:trHeight w:val="515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3EF5AFC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508241AD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1E5DC5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012D4" w14:textId="0BBCD65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F14B3" w14:textId="1E050D2E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29EE04" w14:textId="5DECFB1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9D0B3C" w14:textId="4E97C4A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4D955" w14:textId="30B8861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2783C" w14:textId="46C298D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5B4DEC" w14:textId="288AF40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8C90C15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FC694ED" w14:textId="77777777" w:rsidTr="00B2015F">
        <w:trPr>
          <w:trHeight w:val="551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5961C68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70A73B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66703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A99A9" w14:textId="7CC7DB5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D5AB61" w14:textId="5F96701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C90E9" w14:textId="69D06402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03168" w14:textId="6DE8B3DF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38E0" w14:textId="7F9928CC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26B7E6" w14:textId="0CF0CEE9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9DA2F" w14:textId="32639F21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7E3F8A4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524A1B2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04C3F2A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81FD380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01938B" w14:textId="77777777" w:rsidR="004328C2" w:rsidRPr="00727374" w:rsidRDefault="004328C2" w:rsidP="004328C2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860CA1" w14:textId="51C213CD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9F88E7" w14:textId="17686A97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3EF0C" w14:textId="468F7F6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64CC4" w14:textId="53BD2A06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BBD7E4" w14:textId="3A81040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5613C1" w14:textId="42D5BB8B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0A95B" w14:textId="3DEF4D1A" w:rsidR="004328C2" w:rsidRPr="00727374" w:rsidRDefault="004328C2" w:rsidP="004328C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DE485" w14:textId="77777777" w:rsidR="004328C2" w:rsidRPr="00727374" w:rsidRDefault="004328C2" w:rsidP="004328C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8967C92" w14:textId="77777777" w:rsidTr="00B2015F">
        <w:trPr>
          <w:trHeight w:val="294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2BCA8BD3" w14:textId="447798C8" w:rsidR="003B2432" w:rsidRPr="00727374" w:rsidRDefault="003B2432" w:rsidP="003B2432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</w:t>
            </w:r>
            <w:r w:rsidR="00960771" w:rsidRPr="00727374">
              <w:rPr>
                <w:sz w:val="22"/>
                <w:szCs w:val="22"/>
              </w:rPr>
              <w:t>8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54A9BBA0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Текущий ремонт дворовых </w:t>
            </w:r>
          </w:p>
          <w:p w14:paraId="1462FA6B" w14:textId="7FF04288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проездов на придомовых территориях многоквартирных домов, расположенных на территории </w:t>
            </w:r>
            <w:proofErr w:type="spellStart"/>
            <w:r w:rsidRPr="00727374">
              <w:rPr>
                <w:sz w:val="22"/>
                <w:szCs w:val="22"/>
              </w:rPr>
              <w:t>ЕгпЕр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D8967" w14:textId="04273119" w:rsidR="003B2432" w:rsidRPr="00727374" w:rsidRDefault="003B2432" w:rsidP="003B2432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D068A" w14:textId="17DF4360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0B8F7" w14:textId="797B15DA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F4DDF5" w14:textId="2C735FCD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3CE28" w14:textId="15189D2D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89951" w14:textId="4070C5DA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5E8886" w14:textId="291B2B41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A85D30" w14:textId="0ABB6BC2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80BD27B" w14:textId="57828A00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1A2FCC63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FA460C7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0218A7B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CA9455" w14:textId="6E934F71" w:rsidR="003B2432" w:rsidRPr="00727374" w:rsidRDefault="003B2432" w:rsidP="003B2432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A96043" w14:textId="080C31FA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DECCF1" w14:textId="4B3090B6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693B40" w14:textId="3E829630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12F045" w14:textId="32250F00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988817" w14:textId="0F2F0184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9D277" w14:textId="317E4F1D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BFFA9" w14:textId="4D96ACBE" w:rsidR="003B2432" w:rsidRPr="00727374" w:rsidRDefault="003B2432" w:rsidP="003B2432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1 000,0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8BEDD5" w14:textId="77777777" w:rsidR="003B2432" w:rsidRPr="00727374" w:rsidRDefault="003B2432" w:rsidP="003B2432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B0854FC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E28246E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50A88AC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29F9F0" w14:textId="245B8735" w:rsidR="00DE328C" w:rsidRPr="00727374" w:rsidRDefault="00DE328C" w:rsidP="00DE328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6642A7" w14:textId="692382B8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7F208" w14:textId="3DC45633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AD165E" w14:textId="18311BF8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FD88E" w14:textId="4BE39CA9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63B992" w14:textId="28E7E8ED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D2E4CA" w14:textId="10CEF4D6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9FEF8E" w14:textId="28101CD4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AB5C9B7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DD5E0CF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7187ACF4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7D02F5C3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9B340C" w14:textId="665EB81F" w:rsidR="00DE328C" w:rsidRPr="00727374" w:rsidRDefault="00DE328C" w:rsidP="00DE328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89416" w14:textId="543DA6DB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60734" w14:textId="4391D529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0F2F5B" w14:textId="62A4A213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988B41" w14:textId="23F4C65E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23043E" w14:textId="19D6BE01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66B13E" w14:textId="70DD2B03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A4E84" w14:textId="68224832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9932A99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A949DDE" w14:textId="77777777" w:rsidTr="00B2015F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B188C91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47D53F83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F25E34" w14:textId="5ACA5C1F" w:rsidR="00DE328C" w:rsidRPr="00727374" w:rsidRDefault="00DE328C" w:rsidP="00DE328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14D406" w14:textId="45E03AFE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6A991" w14:textId="3ACF6353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41323" w14:textId="5BE48DC5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0F2279" w14:textId="5A79D031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A3FFE" w14:textId="1AC16D8F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65CA6B" w14:textId="2E5B443F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1327DE" w14:textId="43C97ADD" w:rsidR="00DE328C" w:rsidRPr="00727374" w:rsidRDefault="00DE328C" w:rsidP="00DE328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D1D95" w14:textId="77777777" w:rsidR="00DE328C" w:rsidRPr="00727374" w:rsidRDefault="00DE328C" w:rsidP="00DE328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0B7E9B4" w14:textId="77777777" w:rsidTr="00A7489C">
        <w:trPr>
          <w:trHeight w:val="294"/>
        </w:trPr>
        <w:tc>
          <w:tcPr>
            <w:tcW w:w="616" w:type="dxa"/>
            <w:gridSpan w:val="2"/>
            <w:vMerge w:val="restart"/>
            <w:tcBorders>
              <w:left w:val="single" w:sz="4" w:space="0" w:color="000000"/>
            </w:tcBorders>
          </w:tcPr>
          <w:p w14:paraId="40BB4C84" w14:textId="30AF59C1" w:rsidR="00787C3F" w:rsidRPr="00727374" w:rsidRDefault="00787C3F" w:rsidP="00A7489C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1.9</w:t>
            </w:r>
          </w:p>
        </w:tc>
        <w:tc>
          <w:tcPr>
            <w:tcW w:w="3119" w:type="dxa"/>
            <w:vMerge w:val="restart"/>
            <w:tcBorders>
              <w:left w:val="single" w:sz="4" w:space="0" w:color="000000"/>
            </w:tcBorders>
          </w:tcPr>
          <w:p w14:paraId="1B950C3D" w14:textId="693C20B6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 xml:space="preserve">Ремонт и содержание дорог на </w:t>
            </w:r>
            <w:proofErr w:type="spellStart"/>
            <w:r w:rsidRPr="00727374">
              <w:rPr>
                <w:sz w:val="22"/>
                <w:szCs w:val="22"/>
              </w:rPr>
              <w:t>территори</w:t>
            </w:r>
            <w:proofErr w:type="spellEnd"/>
            <w:r w:rsidRPr="00727374">
              <w:rPr>
                <w:sz w:val="22"/>
                <w:szCs w:val="22"/>
              </w:rPr>
              <w:t xml:space="preserve"> кладбищ, расположенных на территории Ейского городского поселения Ейского района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35342" w14:textId="77777777" w:rsidR="00787C3F" w:rsidRPr="00727374" w:rsidRDefault="00787C3F" w:rsidP="00A7489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EA7359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6500,0</w:t>
            </w:r>
          </w:p>
          <w:p w14:paraId="5A9DCF4F" w14:textId="1C57C3D4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26FCB6" w14:textId="15CB4174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B9CB5A" w14:textId="42DE0312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B11A4" w14:textId="1CDA8123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A0812A" w14:textId="46F04D29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8181F" w14:textId="3E728A9B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264BB" w14:textId="3B8C929A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AAF435B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67519832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6A8D6A97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4E3F18A4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13A18" w14:textId="77777777" w:rsidR="00787C3F" w:rsidRPr="00727374" w:rsidRDefault="00787C3F" w:rsidP="00A7489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EA7D9" w14:textId="37DFB8D6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BA16B4" w14:textId="2CFB6D38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0606BB" w14:textId="517EBB12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3CF9D7" w14:textId="0BE5702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9900" w14:textId="0738930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7F846B" w14:textId="51A14A4B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7DA88" w14:textId="4B05FDA8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A576F31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FF959EC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048977F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3BE8BB1A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5EB7B9" w14:textId="77777777" w:rsidR="00787C3F" w:rsidRPr="00727374" w:rsidRDefault="00787C3F" w:rsidP="00A7489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BB27E5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66769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EA2494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9F7F1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F99889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5DC49F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4CBD30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02A179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598011F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</w:tcBorders>
          </w:tcPr>
          <w:p w14:paraId="4BFBB110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</w:tcBorders>
          </w:tcPr>
          <w:p w14:paraId="11C4963F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C4A3C9" w14:textId="77777777" w:rsidR="00787C3F" w:rsidRPr="00727374" w:rsidRDefault="00787C3F" w:rsidP="00A7489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C3900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B38CD1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E0346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043A2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6F8853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DB644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D60793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3ED6713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82B66CC" w14:textId="77777777" w:rsidTr="00A7489C">
        <w:trPr>
          <w:trHeight w:val="558"/>
        </w:trPr>
        <w:tc>
          <w:tcPr>
            <w:tcW w:w="61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6FC51A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1E92AD3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1C92DB" w14:textId="77777777" w:rsidR="00787C3F" w:rsidRPr="00727374" w:rsidRDefault="00787C3F" w:rsidP="00A7489C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3AA9DD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932FA5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794CC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34375D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CE225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BC8CEC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76E75E" w14:textId="77777777" w:rsidR="00787C3F" w:rsidRPr="00727374" w:rsidRDefault="00787C3F" w:rsidP="00A7489C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CC60" w14:textId="77777777" w:rsidR="00787C3F" w:rsidRPr="00727374" w:rsidRDefault="00787C3F" w:rsidP="00A7489C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C22A9F8" w14:textId="77777777" w:rsidTr="00960771">
        <w:trPr>
          <w:trHeight w:val="293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559D0" w14:textId="4A997D7E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Итого по подразделу 7.1 «Капитальный ремонт, ремонт и содержание дорог городского поселения»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534A4B" w14:textId="7D70262F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55EEE4" w14:textId="14F90E07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362 126,5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AA440" w14:textId="52939E9A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54078,0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3C1C2B" w14:textId="496B7C72" w:rsidR="00787C3F" w:rsidRPr="00727374" w:rsidRDefault="00787C3F" w:rsidP="00787C3F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62695,9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116D45" w14:textId="46ED4282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67</w:t>
            </w:r>
            <w:r w:rsidR="00C52FD5" w:rsidRPr="00727374">
              <w:rPr>
                <w:sz w:val="22"/>
                <w:szCs w:val="22"/>
              </w:rPr>
              <w:t xml:space="preserve"> </w:t>
            </w:r>
            <w:r w:rsidRPr="00727374">
              <w:rPr>
                <w:sz w:val="22"/>
                <w:szCs w:val="22"/>
              </w:rPr>
              <w:t>452,6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99CD20" w14:textId="0C76F39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F3565" w14:textId="4A6BC63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902554" w14:textId="239F139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6F4E5D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DA5287E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6388E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348137" w14:textId="28BEDD13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E0ED1" w14:textId="2816719B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362</w:t>
            </w:r>
            <w:r w:rsidR="00AA4CEF" w:rsidRPr="00727374">
              <w:rPr>
                <w:sz w:val="22"/>
                <w:szCs w:val="22"/>
              </w:rPr>
              <w:t xml:space="preserve"> </w:t>
            </w:r>
            <w:r w:rsidRPr="00727374">
              <w:rPr>
                <w:sz w:val="22"/>
                <w:szCs w:val="22"/>
              </w:rPr>
              <w:t>126,5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9B6115" w14:textId="71B0C8AF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54078,0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E857E4" w14:textId="48F0F91A" w:rsidR="00960771" w:rsidRPr="00727374" w:rsidRDefault="00787C3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62695,9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80A9EF" w14:textId="171D50CB" w:rsidR="00960771" w:rsidRPr="00727374" w:rsidRDefault="00C52FD5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67 452,6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40314" w14:textId="2839866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6D429" w14:textId="41E5A13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35DDB9" w14:textId="2167851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59 300,0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C87B7D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BF0D376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7EE2FC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68EC7" w14:textId="1B6A8F3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028BC" w14:textId="4E9BBAE6" w:rsidR="00960771" w:rsidRPr="00727374" w:rsidRDefault="008E47FC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77B5D" w14:textId="7A165A52" w:rsidR="00960771" w:rsidRPr="00727374" w:rsidRDefault="008E47FC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</w:t>
            </w:r>
            <w:r w:rsidR="00960771" w:rsidRPr="00727374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6496C9" w14:textId="671E4C8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F95FB5" w14:textId="106A1C8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D96F8E" w14:textId="51D51FD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9989C7" w14:textId="783348C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478669" w14:textId="627CEE8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5FC525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93B2FF4" w14:textId="77777777" w:rsidTr="006440F2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BD60C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AF5C54" w14:textId="6DD7E69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75F7C8" w14:textId="0EB6337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F7179" w14:textId="7EE1BCA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A1032C" w14:textId="350EB9F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03B57B" w14:textId="11002EC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560B52" w14:textId="4F0FC5D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FD283F" w14:textId="2B2677E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FDE277" w14:textId="7DD2400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19E5A016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9190496" w14:textId="77777777" w:rsidTr="00960771">
        <w:trPr>
          <w:trHeight w:val="558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27CA35F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13859077" w14:textId="05EFB426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0603D424" w14:textId="57DEDAA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BEE1150" w14:textId="1B7782D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571B18A8" w14:textId="52E2B50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58DC2C4" w14:textId="5E48190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A75BBF5" w14:textId="0EF5C81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41B88F47" w14:textId="0609CEF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14:paraId="605D787F" w14:textId="4155541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E49AF1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1E48868" w14:textId="77777777" w:rsidTr="00960771">
        <w:trPr>
          <w:trHeight w:val="420"/>
        </w:trPr>
        <w:tc>
          <w:tcPr>
            <w:tcW w:w="14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3A41" w14:textId="70B950D9" w:rsidR="00960771" w:rsidRPr="00727374" w:rsidRDefault="0069129C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Подраздел 7.2 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</w:tr>
      <w:tr w:rsidR="00787C3F" w:rsidRPr="00727374" w14:paraId="5FBD2BA3" w14:textId="77777777" w:rsidTr="00960771">
        <w:trPr>
          <w:trHeight w:val="286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1D63EA7B" w14:textId="7E1B025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2.1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70D79D07" w14:textId="77777777" w:rsidR="0069129C" w:rsidRPr="00727374" w:rsidRDefault="00960771" w:rsidP="0069129C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Капитальный ремонт, ремонт</w:t>
            </w:r>
            <w:r w:rsidR="0069129C" w:rsidRPr="00727374">
              <w:rPr>
                <w:sz w:val="22"/>
                <w:szCs w:val="22"/>
              </w:rPr>
              <w:t xml:space="preserve"> </w:t>
            </w:r>
            <w:r w:rsidRPr="00727374">
              <w:rPr>
                <w:sz w:val="22"/>
                <w:szCs w:val="22"/>
              </w:rPr>
              <w:t>автомобильных дорог общего</w:t>
            </w:r>
            <w:r w:rsidR="0069129C" w:rsidRPr="00727374">
              <w:rPr>
                <w:sz w:val="22"/>
                <w:szCs w:val="22"/>
              </w:rPr>
              <w:t xml:space="preserve"> п</w:t>
            </w:r>
            <w:r w:rsidRPr="00727374">
              <w:rPr>
                <w:sz w:val="22"/>
                <w:szCs w:val="22"/>
              </w:rPr>
              <w:t xml:space="preserve">ользования местного </w:t>
            </w:r>
          </w:p>
          <w:p w14:paraId="1D273B77" w14:textId="000592A6" w:rsidR="00960771" w:rsidRPr="00727374" w:rsidRDefault="00960771" w:rsidP="0069129C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521025A" w14:textId="60717B0B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E63DA0F" w14:textId="7C8A403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7B16776" w14:textId="5ECE7B6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BDAF6EE" w14:textId="326147A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0A3FD2DE" w14:textId="5907C49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4D895049" w14:textId="1A0CA6C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27D9DEDB" w14:textId="7267BBD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C474555" w14:textId="109D4DB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053BBC8D" w14:textId="08C965E4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1581CF05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6D9EE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4A18E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66CEE7" w14:textId="7DBB4B01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1C59BF" w14:textId="15396A4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BC875" w14:textId="56AF555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3602B3" w14:textId="1F6A279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1270D5" w14:textId="467D0FF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F731E" w14:textId="46DB31B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703AA4" w14:textId="620F9E1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86590D" w14:textId="0C3092F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8133FC1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08E4650B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474B6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FE4753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0339DC" w14:textId="3E824FC4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F6650" w14:textId="283AE3B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951084" w14:textId="763F220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73866" w14:textId="6F0916A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B6D7C" w14:textId="4AB6A97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40305" w14:textId="5C8FCE8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4898A" w14:textId="13F3403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DD7236" w14:textId="75F3BE7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4735DD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B31B825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F723E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E860C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1945CF" w14:textId="22DEF3C9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81307" w14:textId="5E3B38F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EE510" w14:textId="2105387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65169" w14:textId="60550EA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ADDE44" w14:textId="3A20883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34CE97" w14:textId="0D178F5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E6424F" w14:textId="5BE3984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AA72B" w14:textId="4555F68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E3BE7A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04DFDD53" w14:textId="77777777" w:rsidTr="00B81AF8">
        <w:trPr>
          <w:trHeight w:val="558"/>
        </w:trPr>
        <w:tc>
          <w:tcPr>
            <w:tcW w:w="61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843CF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4DB93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8878B" w14:textId="0DDF2988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4C3FB" w14:textId="4548F86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1F178D" w14:textId="1B6DA75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D74BDE" w14:textId="58BA538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868712" w14:textId="7F2268F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8AE74" w14:textId="66216AD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498E13" w14:textId="2B0C092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DC6B82" w14:textId="07C8EC1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536B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4B13054" w14:textId="77777777" w:rsidTr="00B2015F">
        <w:trPr>
          <w:trHeight w:val="272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71107" w14:textId="5FB9A9F0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Итого по подразделу 7.2 </w:t>
            </w:r>
            <w:r w:rsidR="0069129C" w:rsidRPr="00727374">
              <w:rPr>
                <w:bCs/>
                <w:sz w:val="22"/>
                <w:szCs w:val="22"/>
              </w:rPr>
              <w:t>«Капитальный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50812" w14:textId="0F38A269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235BCD" w14:textId="188C830C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85A954" w14:textId="58BC05BD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195 281,8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BDDE0C" w14:textId="0761035C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C46BA" w14:textId="5177180D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323BA4" w14:textId="4C90BBD0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6D5F9" w14:textId="0EDF670E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EB91AA" w14:textId="7096DCCD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29CE8B3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1897E6EF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16831261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75400949" w14:textId="3D64C58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</w:tc>
      </w:tr>
      <w:tr w:rsidR="00787C3F" w:rsidRPr="00727374" w14:paraId="43C059E7" w14:textId="77777777" w:rsidTr="00B2015F">
        <w:trPr>
          <w:trHeight w:val="37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7D545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DD67DF" w14:textId="5DF8CB88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E6AB81" w14:textId="4BEDE92C" w:rsidR="00960771" w:rsidRPr="00727374" w:rsidRDefault="00960771" w:rsidP="00960771">
            <w:pPr>
              <w:jc w:val="center"/>
              <w:rPr>
                <w:sz w:val="22"/>
                <w:szCs w:val="20"/>
                <w:lang w:val="en-US"/>
              </w:rPr>
            </w:pPr>
            <w:r w:rsidRPr="00727374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575F" w14:textId="6DC22F19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5 858,5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7A9360" w14:textId="0BDD561B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4CF19" w14:textId="6D889408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39E15A" w14:textId="02F0DDE8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87096C" w14:textId="19A48550" w:rsidR="00960771" w:rsidRPr="00727374" w:rsidRDefault="00960771" w:rsidP="00960771">
            <w:pPr>
              <w:jc w:val="center"/>
              <w:rPr>
                <w:sz w:val="22"/>
                <w:szCs w:val="20"/>
                <w:lang w:val="en-US"/>
              </w:rPr>
            </w:pPr>
            <w:r w:rsidRPr="00727374"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8131E7" w14:textId="6226135E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643133" w14:textId="0970ACA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466BF17D" w14:textId="77777777" w:rsidTr="00B2015F">
        <w:trPr>
          <w:trHeight w:val="37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45CDBB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F25E78" w14:textId="2A2D7281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1EEBC5" w14:textId="0594B01F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7DE07" w14:textId="7D2595F5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D76E1" w14:textId="5B997A47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666263" w14:textId="29F4E36A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D96932" w14:textId="32C52962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A59F52" w14:textId="50D16034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DE5CE" w14:textId="0B648F4C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C5E195" w14:textId="3443102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6B580DF" w14:textId="77777777" w:rsidTr="00B2015F">
        <w:trPr>
          <w:trHeight w:val="511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C1284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FF1E14" w14:textId="2BDA195F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31D415" w14:textId="690C2548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21C58" w14:textId="11FF17D8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263968" w14:textId="02428766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7511AA" w14:textId="4D5103EF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337A28" w14:textId="3810C44A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E20A60" w14:textId="76471AE7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B4E768" w14:textId="20E00FD3" w:rsidR="00960771" w:rsidRPr="00727374" w:rsidRDefault="00960771" w:rsidP="00960771">
            <w:pPr>
              <w:jc w:val="center"/>
              <w:rPr>
                <w:sz w:val="22"/>
                <w:szCs w:val="20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1E5527" w14:textId="6A907C6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0A923C0" w14:textId="77777777" w:rsidTr="00B2015F">
        <w:trPr>
          <w:trHeight w:val="543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1DE4B2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DB59E8" w14:textId="4ECBC786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14D992" w14:textId="7AB2508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EB8A08" w14:textId="25C7ED4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1B4680" w14:textId="01E6E3D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6C5E0F" w14:textId="11BE515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61632D" w14:textId="4D42777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26AD9C" w14:textId="09ED849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DF01AE" w14:textId="7805755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390B" w14:textId="665F1A8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5F32C54A" w14:textId="77777777" w:rsidTr="007A1215">
        <w:trPr>
          <w:trHeight w:val="2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CD64E7" w14:textId="2CF0CA2B" w:rsidR="00960771" w:rsidRPr="00727374" w:rsidRDefault="00811AB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</w:p>
        </w:tc>
        <w:tc>
          <w:tcPr>
            <w:tcW w:w="13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B7FB" w14:textId="31A2C9E0" w:rsidR="00960771" w:rsidRPr="00727374" w:rsidRDefault="00811AB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Подраздел 7.3 «Мероприятия по обеспечению безопасности на дорогах»</w:t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  <w:r w:rsidRPr="00727374">
              <w:rPr>
                <w:bCs/>
                <w:sz w:val="22"/>
                <w:szCs w:val="22"/>
              </w:rPr>
              <w:tab/>
            </w:r>
          </w:p>
        </w:tc>
      </w:tr>
      <w:tr w:rsidR="00787C3F" w:rsidRPr="00727374" w14:paraId="2A86C890" w14:textId="77777777" w:rsidTr="00B2015F">
        <w:trPr>
          <w:trHeight w:val="7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C78F0F" w14:textId="0D743318" w:rsidR="00960771" w:rsidRPr="00727374" w:rsidRDefault="00811AB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960771" w:rsidRPr="00727374">
              <w:rPr>
                <w:sz w:val="22"/>
                <w:szCs w:val="22"/>
              </w:rPr>
              <w:t>.1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C810DC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Электроэнергия светофорных объектов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3B9CAB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6104F" w14:textId="4395A564" w:rsidR="00960771" w:rsidRPr="00727374" w:rsidRDefault="00AA4CE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2 970,0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C656B" w14:textId="744D2604" w:rsidR="00960771" w:rsidRPr="00727374" w:rsidRDefault="00AA4CE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2B6E9F" w14:textId="46CC5257" w:rsidR="00960771" w:rsidRPr="00727374" w:rsidRDefault="00AA4CE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3F9ECE" w14:textId="18F3A7F2" w:rsidR="00960771" w:rsidRPr="00727374" w:rsidRDefault="00AA4CEF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C24E5" w14:textId="42D1D99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E039CA" w14:textId="6B5A3B7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15B0A1" w14:textId="3ACE9D8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5FDCE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2FA365E2" w14:textId="77777777" w:rsidTr="00B2015F">
        <w:trPr>
          <w:trHeight w:val="18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C9188D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BFA3B4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7F8FF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828DA" w14:textId="0D90FC30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2 970,0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40159" w14:textId="749A26E6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4781E" w14:textId="7C1B7842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50E700" w14:textId="05037F2E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AA524" w14:textId="0F0F4A6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5E547B" w14:textId="04117E6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DBDCF0" w14:textId="66DAE09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862E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2B511C7" w14:textId="77777777" w:rsidTr="00B2015F">
        <w:trPr>
          <w:trHeight w:val="57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885A68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01105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DBA04E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A1C8F9" w14:textId="14B6FA0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7BCDD" w14:textId="34D4A51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056446" w14:textId="7D81F26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E479D0" w14:textId="22E0B28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21D18" w14:textId="015490C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C2F75C" w14:textId="15D848C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875DE" w14:textId="2BEE5D0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E796D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EE6045C" w14:textId="77777777" w:rsidTr="00B2015F">
        <w:trPr>
          <w:trHeight w:val="16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77EE8F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7DA0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446F4C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6EA341" w14:textId="2FFC94F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79DCFE" w14:textId="5EE275B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1FB0CC" w14:textId="7D64B8A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CE689C" w14:textId="271640C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901518" w14:textId="4658601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860D43" w14:textId="5201852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B7B17C" w14:textId="748696D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0BC56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9D8B83E" w14:textId="77777777" w:rsidTr="00B2015F">
        <w:trPr>
          <w:trHeight w:val="27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22472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7D2041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B143C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542B99" w14:textId="53BB688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195258" w14:textId="3F1E29A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78B190" w14:textId="16294B2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40D8F9" w14:textId="111CCAB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0A571" w14:textId="7723D22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67C9D9" w14:textId="09B4A61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B775F4" w14:textId="350506C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EF99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3324E422" w14:textId="77777777" w:rsidTr="00B2015F">
        <w:trPr>
          <w:trHeight w:val="274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0FF82" w14:textId="40F764AD" w:rsidR="00960771" w:rsidRPr="00727374" w:rsidRDefault="00811AB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960771" w:rsidRPr="00727374">
              <w:rPr>
                <w:sz w:val="22"/>
                <w:szCs w:val="22"/>
              </w:rPr>
              <w:t>.2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FA3E2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Текущий ремонт и техническое обслуживание светофорных объектов и</w:t>
            </w:r>
          </w:p>
          <w:p w14:paraId="6EF70806" w14:textId="32E9945C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дорожных знаков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FBBA4E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26FA01" w14:textId="6BC94A73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25 530,0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51F6FD" w14:textId="55D71F1E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3 430,0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7D4737" w14:textId="390CEDF6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1D3D6" w14:textId="67B14248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87DD3" w14:textId="5C5AF8F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FF3A0" w14:textId="4A3350A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821126" w14:textId="636E7F3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B858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24A0E2E4" w14:textId="77777777" w:rsidTr="00B2015F">
        <w:trPr>
          <w:trHeight w:val="418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50AFDD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777E04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A12ED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250623" w14:textId="643D6181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25 530,0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691FBE" w14:textId="5348DF6F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3 430,0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F38A40" w14:textId="0D303CF1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B8501" w14:textId="49F19045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1 900,0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FA4357" w14:textId="2E3B6EB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F6417E" w14:textId="50F6EE5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3B2CEE" w14:textId="6B25C45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6 100,0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77C1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7DAC342" w14:textId="77777777" w:rsidTr="00B2015F">
        <w:trPr>
          <w:trHeight w:val="274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2CF874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4459C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33EBE6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EDA587" w14:textId="5441BFE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F4171E" w14:textId="6259C1F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27A308" w14:textId="0139EF2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A6282C" w14:textId="395AAC5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05FF7A7" w14:textId="0779FCF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C8914" w14:textId="431D644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137BB7" w14:textId="17F9BAA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DED7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A1B10D3" w14:textId="77777777" w:rsidTr="00B2015F">
        <w:trPr>
          <w:trHeight w:val="143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819D0E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73195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A131F2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05E1FC" w14:textId="3031732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B6EEA" w14:textId="04E0480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9AF633" w14:textId="28C4B89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3F1A6" w14:textId="5A7D67F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BA2F2A" w14:textId="37D48D3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B0517F" w14:textId="35CC0D2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335CEA" w14:textId="533A368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467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DE2907D" w14:textId="77777777" w:rsidTr="00B2015F">
        <w:trPr>
          <w:trHeight w:val="11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15C32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1AD995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1A06DD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862F0B" w14:textId="7C75517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C77BE8" w14:textId="75C316C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954FD" w14:textId="62ED4CB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6E425A" w14:textId="5F2A03F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F46BBC" w14:textId="7C6CC43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D5DA7F" w14:textId="2C25A78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C13C1" w14:textId="6E0612C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E8FE2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7A310FC" w14:textId="77777777" w:rsidTr="0013749C">
        <w:trPr>
          <w:trHeight w:val="200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CDFEE0" w14:textId="79B8E5E1" w:rsidR="00960771" w:rsidRPr="00727374" w:rsidRDefault="00811AB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960771" w:rsidRPr="00727374">
              <w:rPr>
                <w:sz w:val="22"/>
                <w:szCs w:val="22"/>
              </w:rPr>
              <w:t>.3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711B40" w14:textId="77777777" w:rsidR="00811AB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Установка, обустройство</w:t>
            </w:r>
          </w:p>
          <w:p w14:paraId="24B7ADC5" w14:textId="6F2F415C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средств регулирования дорожного движения, установка, ремонт пешеходных ограждений перильного типа, силовых барьерных ограждений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92229A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464516" w14:textId="0FE16317" w:rsidR="00960771" w:rsidRPr="00727374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54059" w14:textId="7071856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126AA0" w14:textId="1DC1D1E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91633A" w14:textId="6088BEC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987F83" w14:textId="54B6404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609D74" w14:textId="2B10C050" w:rsidR="00960771" w:rsidRPr="00727374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55550" w14:textId="1AB2AE3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C6BE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06A23FEB" w14:textId="77777777" w:rsidTr="00B2015F">
        <w:trPr>
          <w:trHeight w:val="30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CF6299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065EB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6CC28F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70E29B" w14:textId="03E4F37C" w:rsidR="00960771" w:rsidRPr="00727374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16 500,0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B23B6A" w14:textId="6882B34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1 500,0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9E0296" w14:textId="0DC6B59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D60D5B" w14:textId="332D088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CB463B" w14:textId="18A3020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522E09" w14:textId="0F8CBCDB" w:rsidR="00960771" w:rsidRPr="00727374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BCD89F" w14:textId="1AAE75E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3 000,0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54D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99ADE4B" w14:textId="77777777" w:rsidTr="00B2015F">
        <w:trPr>
          <w:trHeight w:val="300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ABC8B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FCD62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6D482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36A00" w14:textId="03A5F11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6559E" w14:textId="7ADDD8D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6F8383" w14:textId="2DB86F6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150EC2" w14:textId="05A25C6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E3FDF8" w14:textId="2DE2FEE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92F699" w14:textId="3AB6FC7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0B2DD0" w14:textId="44D9699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9637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0935D028" w14:textId="77777777" w:rsidTr="00B2015F">
        <w:trPr>
          <w:trHeight w:val="264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4ED74F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A6D966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EF06E1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E7C414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59DAAD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270D84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E65A9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CEBCAA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28AF69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DE071F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D7AD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CAAE903" w14:textId="77777777" w:rsidTr="00B2015F">
        <w:trPr>
          <w:trHeight w:val="457"/>
        </w:trPr>
        <w:tc>
          <w:tcPr>
            <w:tcW w:w="5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7F4CDE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4E5A5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AD4AA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1D62E9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6866BA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9BE7E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DC835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066A53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9E087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973D97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27337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6D271B62" w14:textId="77777777" w:rsidTr="00411CE4">
        <w:trPr>
          <w:trHeight w:val="206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5B198072" w14:textId="1B14E227" w:rsidR="00960771" w:rsidRPr="00727374" w:rsidRDefault="00811AB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</w:t>
            </w:r>
            <w:r w:rsidR="00960771" w:rsidRPr="00727374">
              <w:rPr>
                <w:sz w:val="22"/>
                <w:szCs w:val="22"/>
              </w:rPr>
              <w:t>.4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C6172D9" w14:textId="1F337450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Установка вблизи общеобразовательных и детских дошкольных учреждений средств регулирования дорожного движения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7FDC14" w14:textId="206B734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ABECF" w14:textId="56FD23C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E6F958" w14:textId="49FA52D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F87F43" w14:textId="3F95E29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36DC18" w14:textId="7B3FA61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66BBF" w14:textId="15DB67D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804EDC" w14:textId="20F9171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5E2AE8" w14:textId="310EA64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F014" w14:textId="08895254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5878EE14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49288DF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33DBB62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85D40" w14:textId="553220D1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E1AA0" w14:textId="7A15668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3 000,0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600C58" w14:textId="33357FE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669DC" w14:textId="7422EF3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D7D7E5" w14:textId="53D462B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821DCB" w14:textId="1D2B4B6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DD807" w14:textId="0EF6E72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551DF" w14:textId="1A0E975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500,0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F29CD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1A38EC7B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078BA22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2289847E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AC9CF5" w14:textId="7F21CA56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0E2BE9" w14:textId="6F8BD93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B7595E" w14:textId="6319503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EC4F2D" w14:textId="5D287A7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A65DFE" w14:textId="74F02C6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70C1CC" w14:textId="3CE47C8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C797DC" w14:textId="248B274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9AA5D" w14:textId="096ECAE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A98AA7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B224FA4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6F1C12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738C70C6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CF5A2E" w14:textId="4E5C5255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39976" w14:textId="7A69C56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31C5B" w14:textId="46C7961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3BCC2" w14:textId="71D6439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D0EF5" w14:textId="43EB605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A3947C" w14:textId="37DB4F2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843DD4" w14:textId="737886C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44AD42" w14:textId="71D8351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B77C24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013BE09" w14:textId="77777777" w:rsidTr="00BA41EB">
        <w:trPr>
          <w:trHeight w:val="457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5DA7D22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9FF7AA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118228" w14:textId="46CF61EB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BB0D6D" w14:textId="0E78E23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EE0B8" w14:textId="4E8AF00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FFCFAD" w14:textId="4327488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CF2212" w14:textId="551588C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5B010D" w14:textId="362C32A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43AE0" w14:textId="58A0D32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934D43" w14:textId="2CD1D49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7CB6C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45436CF4" w14:textId="77777777" w:rsidTr="00B2015F">
        <w:trPr>
          <w:trHeight w:val="300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ED69B" w14:textId="4D319E86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Итого по подразделу 7.</w:t>
            </w:r>
            <w:r w:rsidR="00811AB1" w:rsidRPr="00727374">
              <w:rPr>
                <w:bCs/>
                <w:sz w:val="22"/>
                <w:szCs w:val="22"/>
              </w:rPr>
              <w:t>3</w:t>
            </w:r>
            <w:r w:rsidRPr="00727374">
              <w:rPr>
                <w:bCs/>
                <w:sz w:val="22"/>
                <w:szCs w:val="22"/>
              </w:rPr>
              <w:t xml:space="preserve"> </w:t>
            </w:r>
            <w:r w:rsidR="00811AB1" w:rsidRPr="00727374">
              <w:rPr>
                <w:bCs/>
                <w:sz w:val="22"/>
                <w:szCs w:val="22"/>
              </w:rPr>
              <w:t>«Мероприятия по обеспечению безопасности на дорогах»</w:t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  <w:r w:rsidR="00811AB1" w:rsidRPr="00727374">
              <w:rPr>
                <w:bCs/>
                <w:sz w:val="22"/>
                <w:szCs w:val="22"/>
              </w:rPr>
              <w:tab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BBF31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628E32" w14:textId="49693AED" w:rsidR="00960771" w:rsidRPr="00727374" w:rsidRDefault="00C2022B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48 000,0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F5F460" w14:textId="3593E9DF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ACC30B" w14:textId="620CC9C8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3515E" w14:textId="52C65D8A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154ADC" w14:textId="798CE71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E586E1" w14:textId="461AFC62" w:rsidR="00960771" w:rsidRPr="00727374" w:rsidRDefault="00960771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743EFA" w14:textId="190BBF0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F1CBED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7F292879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6902A0F1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24E5287A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  <w:p w14:paraId="66A0E378" w14:textId="064E8B8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 </w:t>
            </w:r>
          </w:p>
        </w:tc>
      </w:tr>
      <w:tr w:rsidR="00787C3F" w:rsidRPr="00727374" w14:paraId="2181287F" w14:textId="77777777" w:rsidTr="006957A1">
        <w:trPr>
          <w:trHeight w:val="42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B797DE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A0794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1169C6" w14:textId="342545EF" w:rsidR="00960771" w:rsidRPr="00727374" w:rsidRDefault="00C2022B" w:rsidP="00960771">
            <w:pPr>
              <w:jc w:val="center"/>
              <w:rPr>
                <w:sz w:val="22"/>
                <w:szCs w:val="22"/>
                <w:lang w:val="en-US"/>
              </w:rPr>
            </w:pPr>
            <w:r w:rsidRPr="00727374">
              <w:rPr>
                <w:sz w:val="22"/>
                <w:szCs w:val="22"/>
              </w:rPr>
              <w:t>48 000,0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137C77" w14:textId="52B7F2DD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9AA929" w14:textId="0DB25C37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58721E" w14:textId="057F18CB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6 000,0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1EDC24" w14:textId="4B660F7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F012A5" w14:textId="07796D2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07F4F3" w14:textId="737D58B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10 000,0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34CB9D0" w14:textId="755B41A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46BADCEA" w14:textId="77777777" w:rsidTr="00803813">
        <w:trPr>
          <w:trHeight w:val="42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FB51FF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8596E1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F9F74D" w14:textId="6B47158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11C56" w14:textId="44273B0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F90780" w14:textId="1D2D174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A1A7DE" w14:textId="2ABCDFA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B1DED8" w14:textId="1F12971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BECD3A" w14:textId="41817F9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EBDD" w14:textId="0E8F400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1CD5" w14:textId="4C79ACA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12F1BA9A" w14:textId="77777777" w:rsidTr="00803813">
        <w:trPr>
          <w:trHeight w:val="7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9DD12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62A9C5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C72D" w14:textId="4E6FB21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40F6AC" w14:textId="314B7D0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3D890" w14:textId="443BC09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D7C900" w14:textId="091E347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470A25" w14:textId="23DF409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5D251B" w14:textId="615AB19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5336F" w14:textId="0A87CDC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ECC2" w14:textId="1C14BC6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3AE2148" w14:textId="77777777" w:rsidTr="00803813">
        <w:trPr>
          <w:trHeight w:val="21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05D8A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616ECB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E43EA9" w14:textId="44958EC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495DC" w14:textId="619F342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36092A" w14:textId="3A6CC2E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0A6DFF" w14:textId="737085F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A8C08" w14:textId="42F9283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AD1D2" w14:textId="4C0CF23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20A2" w14:textId="16F733E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0BB4C" w14:textId="53313BE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46AF2394" w14:textId="77777777" w:rsidTr="007A1215">
        <w:trPr>
          <w:trHeight w:val="300"/>
        </w:trPr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3FBCB7" w14:textId="42578DA5" w:rsidR="00960771" w:rsidRPr="00727374" w:rsidRDefault="00A672D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</w:t>
            </w:r>
          </w:p>
        </w:tc>
        <w:tc>
          <w:tcPr>
            <w:tcW w:w="1381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7B888" w14:textId="4A16A29A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Подраздел 7.</w:t>
            </w:r>
            <w:r w:rsidR="00A672DB" w:rsidRPr="00727374">
              <w:rPr>
                <w:bCs/>
                <w:sz w:val="22"/>
                <w:szCs w:val="22"/>
              </w:rPr>
              <w:t>4</w:t>
            </w:r>
            <w:r w:rsidRPr="00727374">
              <w:rPr>
                <w:bCs/>
                <w:sz w:val="22"/>
                <w:szCs w:val="22"/>
              </w:rPr>
              <w:t xml:space="preserve"> «Развитие пассажирского </w:t>
            </w:r>
            <w:r w:rsidR="00A672DB" w:rsidRPr="00727374">
              <w:rPr>
                <w:bCs/>
                <w:sz w:val="22"/>
                <w:szCs w:val="22"/>
              </w:rPr>
              <w:t>авто</w:t>
            </w:r>
            <w:r w:rsidRPr="00727374">
              <w:rPr>
                <w:bCs/>
                <w:sz w:val="22"/>
                <w:szCs w:val="22"/>
              </w:rPr>
              <w:t>транспорта»</w:t>
            </w:r>
          </w:p>
        </w:tc>
      </w:tr>
      <w:tr w:rsidR="00787C3F" w:rsidRPr="00727374" w14:paraId="29FB93CF" w14:textId="77777777" w:rsidTr="00B2015F">
        <w:trPr>
          <w:trHeight w:val="266"/>
        </w:trPr>
        <w:tc>
          <w:tcPr>
            <w:tcW w:w="55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037B88F6" w14:textId="7A1AB393" w:rsidR="00960771" w:rsidRPr="00727374" w:rsidRDefault="00A672DB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</w:t>
            </w:r>
            <w:r w:rsidR="00960771" w:rsidRPr="00727374">
              <w:rPr>
                <w:sz w:val="22"/>
                <w:szCs w:val="22"/>
              </w:rPr>
              <w:t>.1</w:t>
            </w:r>
          </w:p>
        </w:tc>
        <w:tc>
          <w:tcPr>
            <w:tcW w:w="31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541F8EB" w14:textId="5296D62E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Изготовление информационных табличек для остановочных пунктов общественной маршрутной сети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F72803" w14:textId="7777777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C6D05C" w14:textId="45B2ADC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42806" w14:textId="09A9BB6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F03668" w14:textId="6E32E48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6437E1" w14:textId="5D62A6A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C09591" w14:textId="3C37E0E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36CBEB" w14:textId="2AC341A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39D3F5" w14:textId="5E98DC6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8532D2" w14:textId="77777777" w:rsidR="00960771" w:rsidRPr="00727374" w:rsidRDefault="00960771" w:rsidP="00960771">
            <w:pPr>
              <w:snapToGrid w:val="0"/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МКУ «ЦГХ»</w:t>
            </w:r>
          </w:p>
        </w:tc>
      </w:tr>
      <w:tr w:rsidR="00787C3F" w:rsidRPr="00727374" w14:paraId="557DACF7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336226D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5779F51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CDA35" w14:textId="7777777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C1571" w14:textId="115635A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F895D" w14:textId="0E67C0C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656B43" w14:textId="6A71FA3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D09ED6" w14:textId="20D2FEE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A6C1A" w14:textId="0AF2820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C22505" w14:textId="2DB8A5A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130929" w14:textId="56CFC68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53234B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5AB0CB11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51616CD3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2198C67A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2F867" w14:textId="7777777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08F8F" w14:textId="73BD54A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062CE" w14:textId="0B6BDDC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2B2412" w14:textId="439C2B1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398F7" w14:textId="7300CE9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DFE7B8" w14:textId="6CAEADF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C922DD" w14:textId="6E5DF0D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4B216D" w14:textId="6690745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4DFB5C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7BC67276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</w:tcBorders>
          </w:tcPr>
          <w:p w14:paraId="4B6B326D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</w:tcBorders>
          </w:tcPr>
          <w:p w14:paraId="6A7A64F9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809B71" w14:textId="7777777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D828FA" w14:textId="2102472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A8BA16" w14:textId="38C627B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F7D1D5" w14:textId="5D6C3EF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39AB54" w14:textId="16F6D62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E6BEA" w14:textId="5016DED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2EC4E8" w14:textId="763184A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44B26D" w14:textId="5C74A06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7DD7A3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2A934DBB" w14:textId="77777777" w:rsidTr="00B2015F">
        <w:trPr>
          <w:trHeight w:val="266"/>
        </w:trPr>
        <w:tc>
          <w:tcPr>
            <w:tcW w:w="55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7220870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7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FAA75FF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7D9227" w14:textId="77777777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5CA5D4" w14:textId="471ED6C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5290AE" w14:textId="2AA3D64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8534CE" w14:textId="6CCA4AD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47BB9E" w14:textId="21EBBAE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F5951C" w14:textId="15FB29C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661EA0" w14:textId="0ACB132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B1B698" w14:textId="6DE1DE9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6B038" w14:textId="77777777" w:rsidR="00960771" w:rsidRPr="00727374" w:rsidRDefault="00960771" w:rsidP="00960771">
            <w:pPr>
              <w:snapToGrid w:val="0"/>
              <w:rPr>
                <w:sz w:val="22"/>
                <w:szCs w:val="22"/>
              </w:rPr>
            </w:pPr>
          </w:p>
        </w:tc>
      </w:tr>
      <w:tr w:rsidR="00787C3F" w:rsidRPr="00727374" w14:paraId="2012D350" w14:textId="77777777" w:rsidTr="00B2015F">
        <w:trPr>
          <w:trHeight w:val="315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9297E" w14:textId="170D697D" w:rsidR="00960771" w:rsidRPr="00727374" w:rsidRDefault="00960771" w:rsidP="00960771">
            <w:pPr>
              <w:rPr>
                <w:bCs/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Итого по подразделу 7.</w:t>
            </w:r>
            <w:r w:rsidR="005B7551" w:rsidRPr="00727374">
              <w:rPr>
                <w:bCs/>
                <w:sz w:val="22"/>
                <w:szCs w:val="22"/>
              </w:rPr>
              <w:t>4</w:t>
            </w:r>
            <w:r w:rsidRPr="00727374">
              <w:rPr>
                <w:bCs/>
                <w:sz w:val="22"/>
                <w:szCs w:val="22"/>
              </w:rPr>
              <w:t xml:space="preserve"> «Развитие</w:t>
            </w:r>
          </w:p>
          <w:p w14:paraId="7019BC4C" w14:textId="0A1B9F64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пассажирского </w:t>
            </w:r>
            <w:r w:rsidR="00A672DB" w:rsidRPr="00727374">
              <w:rPr>
                <w:bCs/>
                <w:sz w:val="22"/>
                <w:szCs w:val="22"/>
              </w:rPr>
              <w:t>авто</w:t>
            </w:r>
            <w:r w:rsidRPr="00727374">
              <w:rPr>
                <w:bCs/>
                <w:sz w:val="22"/>
                <w:szCs w:val="22"/>
              </w:rPr>
              <w:t>транспорта»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59A6BF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5EC008" w14:textId="5451DC8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9DA28" w14:textId="12111F4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3315E9" w14:textId="6EAD987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DC5C44" w14:textId="20E0B79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FCC87A0" w14:textId="6A136A3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BE6AF" w14:textId="78CE89E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D8E15" w14:textId="452D12B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50928C" w14:textId="58D0641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28559CF" w14:textId="77777777" w:rsidTr="00B2015F">
        <w:trPr>
          <w:trHeight w:val="33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415E5C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DAF0A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0CE47" w14:textId="19EB427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B643BF" w14:textId="25755548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1DAF1" w14:textId="664C99C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92065" w14:textId="6EF59E5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6CC285" w14:textId="3071C27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F3D84" w14:textId="64CF2EB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979239" w14:textId="0FEB682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3D1610F" w14:textId="4D9C8D2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251EFDAB" w14:textId="77777777" w:rsidTr="00B2015F">
        <w:trPr>
          <w:trHeight w:val="60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D3407B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5D5FE9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355472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586CF" w14:textId="2D79725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19489" w14:textId="595CDFA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EBFD60" w14:textId="137F6B2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6408CA" w14:textId="00E2E9D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B22112" w14:textId="4F38024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B9AC3" w14:textId="6782B4D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5D01E8" w14:textId="09E050B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09478C5C" w14:textId="77777777" w:rsidTr="00B2015F">
        <w:trPr>
          <w:trHeight w:val="60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F6618A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8AB7E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A8021A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566B4" w14:textId="495CD9A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21D744" w14:textId="38C1C19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4C174E" w14:textId="0232B99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A26EFBD" w14:textId="73DBD44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C80EC9" w14:textId="7A70F20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EC08DE" w14:textId="0F3198FB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D1CE9F0" w14:textId="7D842DE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143D25D7" w14:textId="77777777" w:rsidTr="00B2015F">
        <w:trPr>
          <w:trHeight w:val="439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055C1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4686A8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A8C80D" w14:textId="77777777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0F7FA7" w14:textId="380E7B5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0F6D8" w14:textId="2DE4744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A99C2" w14:textId="0C41517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9606C" w14:textId="64AD800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D4EAE0" w14:textId="306DB4D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34C78" w14:textId="1648DD9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9812B" w14:textId="52E1D91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4677DC1A" w14:textId="77777777" w:rsidTr="00B2015F">
        <w:trPr>
          <w:trHeight w:val="315"/>
        </w:trPr>
        <w:tc>
          <w:tcPr>
            <w:tcW w:w="373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E620D6" w14:textId="3B5E0676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 xml:space="preserve">ИТОГО </w:t>
            </w:r>
            <w:r w:rsidR="00835536" w:rsidRPr="00727374">
              <w:rPr>
                <w:bCs/>
                <w:sz w:val="22"/>
                <w:szCs w:val="22"/>
              </w:rPr>
              <w:t xml:space="preserve">по </w:t>
            </w:r>
            <w:r w:rsidRPr="00727374">
              <w:rPr>
                <w:bCs/>
                <w:sz w:val="22"/>
                <w:szCs w:val="22"/>
              </w:rPr>
              <w:t>муниципальной программе: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8661EC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76CB5" w14:textId="4EAE9C22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606 008,3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C22AA7" w14:textId="7AB75B76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255 459,8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B2CC6" w14:textId="5AAC446E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68 795,9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21752E" w14:textId="46A50CC2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73 552,6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9949F7" w14:textId="65275DC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B763EB" w14:textId="0A1A5BF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810A62" w14:textId="74B6CAF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782D8A" w14:textId="3D5185F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7BAD1006" w14:textId="77777777" w:rsidTr="00B2015F">
        <w:trPr>
          <w:trHeight w:val="315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43AA88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F2227C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21CB49" w14:textId="1A9E7825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416 585,0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807A00" w14:textId="2AB972C4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66 036,5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D51A9B" w14:textId="49CAC690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68 795,9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6A8687" w14:textId="6C60C08B" w:rsidR="00960771" w:rsidRPr="00727374" w:rsidRDefault="00C2022B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73 552,6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790D4" w14:textId="5DE27FB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C002B" w14:textId="0C109DB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DF26E4" w14:textId="6458378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69 400,0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E3FEA7" w14:textId="7B8C58C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687EF810" w14:textId="77777777" w:rsidTr="00B2015F">
        <w:trPr>
          <w:trHeight w:val="330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4CC1B2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FABE5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24F0C" w14:textId="32F0288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7F7DEA" w14:textId="0ECD56D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189 423,3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0E4BE7" w14:textId="7903EC7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82CB36" w14:textId="7686D62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BABED9" w14:textId="581A98E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383158" w14:textId="6F28E2E6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C9E4BE" w14:textId="17091F10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593CD1" w14:textId="523779AD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787C3F" w:rsidRPr="00727374" w14:paraId="687A33F2" w14:textId="77777777" w:rsidTr="00B2015F">
        <w:trPr>
          <w:trHeight w:val="414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FF6B5B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67155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F6733E" w14:textId="210B6C69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AFCF30" w14:textId="22EB95D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AC5116" w14:textId="1073349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AF7B01" w14:textId="28BB23A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0EB02E" w14:textId="3971A6C3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898DE3" w14:textId="1094CB0A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14E148" w14:textId="5CA3A32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135A41" w14:textId="3543CD8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  <w:tr w:rsidR="00960771" w:rsidRPr="00727374" w14:paraId="7EAC25F7" w14:textId="77777777" w:rsidTr="00B2015F">
        <w:trPr>
          <w:trHeight w:val="294"/>
        </w:trPr>
        <w:tc>
          <w:tcPr>
            <w:tcW w:w="373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27BDEE" w14:textId="77777777" w:rsidR="00960771" w:rsidRPr="00727374" w:rsidRDefault="00960771" w:rsidP="00960771">
            <w:pPr>
              <w:snapToGrid w:val="0"/>
              <w:rPr>
                <w:bCs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AE2656" w14:textId="77777777" w:rsidR="00960771" w:rsidRPr="00727374" w:rsidRDefault="00960771" w:rsidP="00960771">
            <w:pPr>
              <w:rPr>
                <w:sz w:val="22"/>
                <w:szCs w:val="22"/>
              </w:rPr>
            </w:pPr>
            <w:r w:rsidRPr="00727374">
              <w:rPr>
                <w:bCs/>
                <w:sz w:val="22"/>
                <w:szCs w:val="22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0160AC" w14:textId="0C6D24B2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67F7F" w14:textId="00A0895E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B62340" w14:textId="28A1396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730851" w14:textId="0C609E0F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1302DC" w14:textId="1432031C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61A04C" w14:textId="7ADE4EA4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4F2614" w14:textId="53E18521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  <w:r w:rsidRPr="00727374">
              <w:rPr>
                <w:sz w:val="22"/>
                <w:szCs w:val="22"/>
              </w:rPr>
              <w:t>0,0</w:t>
            </w: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49605" w14:textId="053041D5" w:rsidR="00960771" w:rsidRPr="00727374" w:rsidRDefault="00960771" w:rsidP="0096077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D396101" w14:textId="77777777" w:rsidR="00441975" w:rsidRPr="00727374" w:rsidRDefault="00441975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0D4B28FA" w14:textId="77BEF00B" w:rsidR="00635904" w:rsidRPr="00727374" w:rsidRDefault="00635904">
      <w:pPr>
        <w:tabs>
          <w:tab w:val="left" w:pos="3465"/>
        </w:tabs>
        <w:jc w:val="center"/>
      </w:pPr>
      <w:r w:rsidRPr="00727374">
        <w:rPr>
          <w:bCs/>
          <w:sz w:val="28"/>
          <w:szCs w:val="28"/>
        </w:rPr>
        <w:t>Раздел 8. Механизм реализации муниципальной программы и контроль за е</w:t>
      </w:r>
      <w:r w:rsidR="00402673" w:rsidRPr="00727374">
        <w:rPr>
          <w:bCs/>
          <w:sz w:val="28"/>
          <w:szCs w:val="28"/>
        </w:rPr>
        <w:t>ё</w:t>
      </w:r>
      <w:r w:rsidRPr="00727374">
        <w:rPr>
          <w:bCs/>
          <w:sz w:val="28"/>
          <w:szCs w:val="28"/>
        </w:rPr>
        <w:t xml:space="preserve"> выполнением</w:t>
      </w:r>
    </w:p>
    <w:p w14:paraId="176FA87C" w14:textId="77777777" w:rsidR="00635904" w:rsidRPr="00727374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</w:p>
    <w:p w14:paraId="319F5039" w14:textId="77777777" w:rsidR="00635904" w:rsidRPr="00727374" w:rsidRDefault="00635904">
      <w:pPr>
        <w:tabs>
          <w:tab w:val="left" w:pos="567"/>
          <w:tab w:val="left" w:pos="851"/>
          <w:tab w:val="left" w:pos="3465"/>
        </w:tabs>
        <w:ind w:firstLine="709"/>
        <w:jc w:val="both"/>
      </w:pPr>
      <w:r w:rsidRPr="00727374">
        <w:rPr>
          <w:bCs/>
          <w:sz w:val="28"/>
          <w:szCs w:val="28"/>
        </w:rPr>
        <w:t>Распорядителем финансовых средств является администрация Ейского городского поселения Ейского района.</w:t>
      </w:r>
    </w:p>
    <w:p w14:paraId="47D576DE" w14:textId="32F7C3DE" w:rsidR="00635904" w:rsidRPr="00727374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727374">
        <w:rPr>
          <w:sz w:val="28"/>
          <w:szCs w:val="28"/>
        </w:rPr>
        <w:t xml:space="preserve">Реализация </w:t>
      </w:r>
      <w:r w:rsidR="00CA4FD8" w:rsidRPr="00727374">
        <w:rPr>
          <w:sz w:val="28"/>
          <w:szCs w:val="28"/>
        </w:rPr>
        <w:t xml:space="preserve">мероприятий </w:t>
      </w:r>
      <w:r w:rsidRPr="00727374">
        <w:rPr>
          <w:sz w:val="28"/>
          <w:szCs w:val="28"/>
        </w:rPr>
        <w:t>Программы осуществляется муниципальным казенным учреждением Ейского городского поселения</w:t>
      </w:r>
      <w:r w:rsidR="00F11FCD" w:rsidRPr="00727374">
        <w:rPr>
          <w:sz w:val="28"/>
          <w:szCs w:val="28"/>
        </w:rPr>
        <w:t xml:space="preserve"> </w:t>
      </w:r>
      <w:r w:rsidRPr="00727374">
        <w:rPr>
          <w:sz w:val="28"/>
          <w:szCs w:val="28"/>
        </w:rPr>
        <w:t>Ейского района «Центр городского хозяйства» совместно с управлением жилищно-коммунального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организаций.</w:t>
      </w:r>
    </w:p>
    <w:p w14:paraId="633E0C85" w14:textId="7AF92C3B" w:rsidR="00635904" w:rsidRPr="00727374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</w:pPr>
      <w:r w:rsidRPr="00727374">
        <w:rPr>
          <w:sz w:val="28"/>
          <w:szCs w:val="28"/>
        </w:rPr>
        <w:t xml:space="preserve">Контроль за исполнением мероприятий Программы осуществляет </w:t>
      </w:r>
      <w:r w:rsidR="00CA4FD8" w:rsidRPr="00727374">
        <w:rPr>
          <w:sz w:val="28"/>
          <w:szCs w:val="28"/>
        </w:rPr>
        <w:t>у</w:t>
      </w:r>
      <w:r w:rsidRPr="00727374">
        <w:rPr>
          <w:sz w:val="28"/>
          <w:szCs w:val="28"/>
        </w:rPr>
        <w:t xml:space="preserve">правление жилищно-коммунального хозяйства администрации Ейского городского поселения Ейского района. </w:t>
      </w:r>
    </w:p>
    <w:p w14:paraId="5E733D68" w14:textId="77777777" w:rsidR="00635904" w:rsidRPr="00727374" w:rsidRDefault="00635904">
      <w:pPr>
        <w:tabs>
          <w:tab w:val="left" w:pos="567"/>
          <w:tab w:val="left" w:pos="851"/>
          <w:tab w:val="left" w:pos="3465"/>
        </w:tabs>
        <w:ind w:right="-31" w:firstLine="709"/>
        <w:jc w:val="both"/>
        <w:rPr>
          <w:sz w:val="28"/>
          <w:szCs w:val="28"/>
        </w:rPr>
      </w:pPr>
    </w:p>
    <w:p w14:paraId="060798A0" w14:textId="77777777" w:rsidR="00635904" w:rsidRPr="00727374" w:rsidRDefault="00635904">
      <w:pPr>
        <w:tabs>
          <w:tab w:val="left" w:pos="3465"/>
        </w:tabs>
        <w:jc w:val="center"/>
        <w:rPr>
          <w:bCs/>
          <w:sz w:val="28"/>
          <w:szCs w:val="28"/>
        </w:rPr>
      </w:pPr>
      <w:r w:rsidRPr="00727374">
        <w:rPr>
          <w:bCs/>
          <w:sz w:val="28"/>
          <w:szCs w:val="28"/>
        </w:rPr>
        <w:t>Раздел 9. Методика оценки эффективности реализации муниципальной программы</w:t>
      </w:r>
    </w:p>
    <w:p w14:paraId="6C76DD6E" w14:textId="77777777" w:rsidR="00282183" w:rsidRPr="00727374" w:rsidRDefault="00282183">
      <w:pPr>
        <w:tabs>
          <w:tab w:val="left" w:pos="3465"/>
        </w:tabs>
        <w:jc w:val="center"/>
      </w:pPr>
    </w:p>
    <w:p w14:paraId="2719C4B7" w14:textId="59B4468D" w:rsidR="00635904" w:rsidRPr="00727374" w:rsidRDefault="00635904">
      <w:pPr>
        <w:tabs>
          <w:tab w:val="left" w:pos="3465"/>
        </w:tabs>
        <w:ind w:firstLine="709"/>
        <w:jc w:val="both"/>
      </w:pPr>
      <w:r w:rsidRPr="00727374">
        <w:rPr>
          <w:bCs/>
          <w:sz w:val="28"/>
          <w:szCs w:val="28"/>
        </w:rPr>
        <w:t>Оценка эффективности реализации Программы проводится координатором Программы в соответствии с Типовой методикой</w:t>
      </w:r>
      <w:r w:rsidR="00B53911" w:rsidRPr="00727374">
        <w:rPr>
          <w:bCs/>
          <w:sz w:val="28"/>
          <w:szCs w:val="28"/>
        </w:rPr>
        <w:t xml:space="preserve"> оценки эффективности реализации муниципальной программы</w:t>
      </w:r>
      <w:r w:rsidRPr="00727374">
        <w:rPr>
          <w:bCs/>
          <w:sz w:val="28"/>
          <w:szCs w:val="28"/>
        </w:rPr>
        <w:t xml:space="preserve">. Оценка эффективности реализации муниципальной программы проводится ежегодно, не позднее 1 марта года, следующего за истекшим. </w:t>
      </w:r>
    </w:p>
    <w:p w14:paraId="229C6EC8" w14:textId="2F385A1F" w:rsidR="00635904" w:rsidRPr="00727374" w:rsidRDefault="00635904">
      <w:pPr>
        <w:tabs>
          <w:tab w:val="left" w:pos="3465"/>
        </w:tabs>
        <w:ind w:firstLine="709"/>
        <w:jc w:val="both"/>
      </w:pPr>
      <w:r w:rsidRPr="00727374">
        <w:rPr>
          <w:bCs/>
          <w:sz w:val="28"/>
          <w:szCs w:val="28"/>
        </w:rPr>
        <w:t xml:space="preserve"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</w:t>
      </w:r>
      <w:r w:rsidR="00957F81" w:rsidRPr="00727374">
        <w:rPr>
          <w:bCs/>
          <w:sz w:val="28"/>
          <w:szCs w:val="28"/>
        </w:rPr>
        <w:t>её реализации</w:t>
      </w:r>
      <w:r w:rsidRPr="00727374">
        <w:rPr>
          <w:bCs/>
          <w:sz w:val="28"/>
          <w:szCs w:val="28"/>
        </w:rPr>
        <w:t>.</w:t>
      </w:r>
    </w:p>
    <w:p w14:paraId="6652C160" w14:textId="77777777" w:rsidR="00635904" w:rsidRPr="00727374" w:rsidRDefault="00635904">
      <w:pPr>
        <w:tabs>
          <w:tab w:val="left" w:pos="3465"/>
        </w:tabs>
        <w:ind w:firstLine="709"/>
        <w:jc w:val="both"/>
      </w:pPr>
      <w:r w:rsidRPr="00727374">
        <w:rPr>
          <w:bCs/>
          <w:sz w:val="28"/>
          <w:szCs w:val="28"/>
        </w:rPr>
        <w:t>Результаты оценки эффективности реализации муниципальной программы представляются ее координатором в докладе о ходе реализации Программы и оценке эффективности ее реализации.</w:t>
      </w:r>
    </w:p>
    <w:p w14:paraId="0FD16E19" w14:textId="77777777" w:rsidR="00635904" w:rsidRPr="00727374" w:rsidRDefault="00635904">
      <w:pPr>
        <w:jc w:val="both"/>
        <w:rPr>
          <w:bCs/>
          <w:sz w:val="28"/>
          <w:szCs w:val="28"/>
        </w:rPr>
      </w:pPr>
    </w:p>
    <w:p w14:paraId="70796FF9" w14:textId="77777777" w:rsidR="00DB5240" w:rsidRPr="00727374" w:rsidRDefault="00DB5240">
      <w:pPr>
        <w:jc w:val="both"/>
        <w:rPr>
          <w:bCs/>
          <w:sz w:val="28"/>
          <w:szCs w:val="28"/>
        </w:rPr>
      </w:pPr>
    </w:p>
    <w:p w14:paraId="7DC99AD0" w14:textId="43A720DF" w:rsidR="00B64F43" w:rsidRPr="00727374" w:rsidRDefault="003062D4" w:rsidP="00810568">
      <w:pPr>
        <w:jc w:val="both"/>
        <w:rPr>
          <w:sz w:val="28"/>
          <w:szCs w:val="28"/>
        </w:rPr>
      </w:pPr>
      <w:r w:rsidRPr="00727374">
        <w:rPr>
          <w:sz w:val="28"/>
          <w:szCs w:val="28"/>
        </w:rPr>
        <w:t>Н</w:t>
      </w:r>
      <w:r w:rsidR="00391D55" w:rsidRPr="00727374">
        <w:rPr>
          <w:sz w:val="28"/>
          <w:szCs w:val="28"/>
        </w:rPr>
        <w:t>ачальник</w:t>
      </w:r>
      <w:r w:rsidR="00F11FCD" w:rsidRPr="00727374">
        <w:rPr>
          <w:sz w:val="28"/>
          <w:szCs w:val="28"/>
        </w:rPr>
        <w:t xml:space="preserve"> </w:t>
      </w:r>
      <w:r w:rsidR="00FD6B90" w:rsidRPr="00727374">
        <w:rPr>
          <w:sz w:val="28"/>
          <w:szCs w:val="28"/>
        </w:rPr>
        <w:t>у</w:t>
      </w:r>
      <w:r w:rsidR="00391D55" w:rsidRPr="00727374">
        <w:rPr>
          <w:sz w:val="28"/>
          <w:szCs w:val="28"/>
        </w:rPr>
        <w:t>правления</w:t>
      </w:r>
    </w:p>
    <w:p w14:paraId="3A452B67" w14:textId="601AC1E6" w:rsidR="00635904" w:rsidRPr="00727374" w:rsidRDefault="00810568" w:rsidP="00810568">
      <w:pPr>
        <w:jc w:val="both"/>
        <w:rPr>
          <w:sz w:val="28"/>
          <w:szCs w:val="28"/>
        </w:rPr>
      </w:pPr>
      <w:r w:rsidRPr="00727374">
        <w:rPr>
          <w:sz w:val="28"/>
          <w:szCs w:val="28"/>
        </w:rPr>
        <w:t>ж</w:t>
      </w:r>
      <w:r w:rsidR="00391D55" w:rsidRPr="00727374">
        <w:rPr>
          <w:sz w:val="28"/>
          <w:szCs w:val="28"/>
        </w:rPr>
        <w:t>илищно</w:t>
      </w:r>
      <w:r w:rsidRPr="00727374">
        <w:rPr>
          <w:sz w:val="28"/>
          <w:szCs w:val="28"/>
        </w:rPr>
        <w:t>-коммунального хозяйства</w:t>
      </w:r>
      <w:r w:rsidR="00EC3E63" w:rsidRPr="00727374">
        <w:rPr>
          <w:sz w:val="28"/>
          <w:szCs w:val="28"/>
        </w:rPr>
        <w:t xml:space="preserve">                                                           </w:t>
      </w:r>
      <w:r w:rsidR="004328C2" w:rsidRPr="00727374">
        <w:rPr>
          <w:sz w:val="28"/>
          <w:szCs w:val="28"/>
        </w:rPr>
        <w:t xml:space="preserve">   </w:t>
      </w:r>
      <w:r w:rsidR="00EC3E63" w:rsidRPr="00727374">
        <w:rPr>
          <w:sz w:val="28"/>
          <w:szCs w:val="28"/>
        </w:rPr>
        <w:t xml:space="preserve">                                                       </w:t>
      </w:r>
      <w:r w:rsidR="003062D4" w:rsidRPr="00727374">
        <w:rPr>
          <w:sz w:val="28"/>
          <w:szCs w:val="28"/>
        </w:rPr>
        <w:t xml:space="preserve"> </w:t>
      </w:r>
      <w:r w:rsidR="00EC3E63" w:rsidRPr="00727374">
        <w:rPr>
          <w:sz w:val="28"/>
          <w:szCs w:val="28"/>
        </w:rPr>
        <w:t xml:space="preserve">        </w:t>
      </w:r>
      <w:r w:rsidRPr="00727374">
        <w:rPr>
          <w:sz w:val="28"/>
          <w:szCs w:val="28"/>
        </w:rPr>
        <w:t xml:space="preserve"> </w:t>
      </w:r>
      <w:r w:rsidR="003062D4" w:rsidRPr="00727374">
        <w:rPr>
          <w:sz w:val="28"/>
          <w:szCs w:val="28"/>
        </w:rPr>
        <w:t>В.В. Першин</w:t>
      </w:r>
    </w:p>
    <w:sectPr w:rsidR="00635904" w:rsidRPr="00727374" w:rsidSect="003C33F5">
      <w:headerReference w:type="default" r:id="rId8"/>
      <w:footerReference w:type="default" r:id="rId9"/>
      <w:headerReference w:type="first" r:id="rId10"/>
      <w:pgSz w:w="16838" w:h="11906" w:orient="landscape"/>
      <w:pgMar w:top="1701" w:right="1134" w:bottom="567" w:left="1134" w:header="709" w:footer="34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1C52C" w14:textId="77777777" w:rsidR="005E25A1" w:rsidRDefault="005E25A1">
      <w:r>
        <w:separator/>
      </w:r>
    </w:p>
  </w:endnote>
  <w:endnote w:type="continuationSeparator" w:id="0">
    <w:p w14:paraId="64DEC6C6" w14:textId="77777777" w:rsidR="005E25A1" w:rsidRDefault="005E2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DA0E38" w14:textId="77777777" w:rsidR="00CC5D51" w:rsidRDefault="00CC5D51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093C1C" w14:textId="77777777" w:rsidR="005E25A1" w:rsidRDefault="005E25A1">
      <w:r>
        <w:separator/>
      </w:r>
    </w:p>
  </w:footnote>
  <w:footnote w:type="continuationSeparator" w:id="0">
    <w:p w14:paraId="1A36C0E7" w14:textId="77777777" w:rsidR="005E25A1" w:rsidRDefault="005E25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E4FD5" w14:textId="2AC25C70" w:rsidR="00CC5D51" w:rsidRDefault="003C33F5">
    <w:pPr>
      <w:pStyle w:val="aa"/>
      <w:jc w:val="center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7794C833" wp14:editId="5BF567A7">
              <wp:simplePos x="0" y="0"/>
              <wp:positionH relativeFrom="rightMargin">
                <wp:align>left</wp:align>
              </wp:positionH>
              <wp:positionV relativeFrom="page">
                <wp:posOffset>3333750</wp:posOffset>
              </wp:positionV>
              <wp:extent cx="466725" cy="485775"/>
              <wp:effectExtent l="0" t="0" r="9525" b="9525"/>
              <wp:wrapNone/>
              <wp:docPr id="846738997" name="Прямоугольник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6725" cy="485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eastAsiaTheme="majorEastAsia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21D14EC1" w14:textId="3DFA30D4" w:rsidR="003C33F5" w:rsidRPr="003C33F5" w:rsidRDefault="003C33F5">
                              <w:pPr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  <w:r w:rsidRPr="003C33F5">
                                <w:rPr>
                                  <w:rFonts w:eastAsiaTheme="minorEastAsia"/>
                                </w:rPr>
                                <w:fldChar w:fldCharType="begin"/>
                              </w:r>
                              <w:r w:rsidRPr="003C33F5">
                                <w:instrText>PAGE  \* MERGEFORMAT</w:instrText>
                              </w:r>
                              <w:r w:rsidRPr="003C33F5">
                                <w:rPr>
                                  <w:rFonts w:eastAsiaTheme="minorEastAsia"/>
                                </w:rPr>
                                <w:fldChar w:fldCharType="separate"/>
                              </w:r>
                              <w:r w:rsidR="005E72CA" w:rsidRPr="005E72CA">
                                <w:rPr>
                                  <w:rFonts w:eastAsiaTheme="majorEastAsia"/>
                                  <w:noProof/>
                                </w:rPr>
                                <w:t>16</w:t>
                              </w:r>
                              <w:r w:rsidRPr="003C33F5">
                                <w:rPr>
                                  <w:rFonts w:eastAsiaTheme="majorEastAsia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94C833" id="Прямоугольник 4" o:spid="_x0000_s1026" style="position:absolute;left:0;text-align:left;margin-left:0;margin-top:262.5pt;width:36.75pt;height:38.25pt;z-index:251661824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" o:allowincell="f" stroked="f">
              <v:textbox style="layout-flow:vertical">
                <w:txbxContent>
                  <w:sdt>
                    <w:sdtPr>
                      <w:rPr>
                        <w:rFonts w:eastAsiaTheme="majorEastAsia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21D14EC1" w14:textId="3DFA30D4" w:rsidR="003C33F5" w:rsidRPr="003C33F5" w:rsidRDefault="003C33F5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  <w:r w:rsidRPr="003C33F5">
                          <w:rPr>
                            <w:rFonts w:eastAsiaTheme="minorEastAsia"/>
                          </w:rPr>
                          <w:fldChar w:fldCharType="begin"/>
                        </w:r>
                        <w:r w:rsidRPr="003C33F5">
                          <w:instrText>PAGE  \* MERGEFORMAT</w:instrText>
                        </w:r>
                        <w:r w:rsidRPr="003C33F5">
                          <w:rPr>
                            <w:rFonts w:eastAsiaTheme="minorEastAsia"/>
                          </w:rPr>
                          <w:fldChar w:fldCharType="separate"/>
                        </w:r>
                        <w:r w:rsidR="005E72CA" w:rsidRPr="005E72CA">
                          <w:rPr>
                            <w:rFonts w:eastAsiaTheme="majorEastAsia"/>
                            <w:noProof/>
                          </w:rPr>
                          <w:t>16</w:t>
                        </w:r>
                        <w:r w:rsidRPr="003C33F5">
                          <w:rPr>
                            <w:rFonts w:eastAsiaTheme="majorEastAsia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sdt>
      <w:sdtPr>
        <w:id w:val="1029991671"/>
        <w:docPartObj>
          <w:docPartGallery w:val="Page Numbers (Margins)"/>
          <w:docPartUnique/>
        </w:docPartObj>
      </w:sdtPr>
      <w:sdtEndPr/>
      <w:sdtContent/>
    </w:sdt>
    <w:r w:rsidR="00CC5D51">
      <w:rPr>
        <w:noProof/>
        <w:lang w:eastAsia="ru-RU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6BBF35B" wp14:editId="5DD5D16B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52400" cy="174625"/>
              <wp:effectExtent l="0" t="635" r="0" b="5715"/>
              <wp:wrapSquare wrapText="largest"/>
              <wp:docPr id="50438420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73A88D" w14:textId="75F1C280" w:rsidR="00CC5D51" w:rsidRDefault="00CC5D51">
                          <w:pPr>
                            <w:pStyle w:val="a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16BBF35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left:0;text-align:left;margin-left:0;margin-top:.05pt;width:12pt;height:13.75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" stroked="f">
              <v:fill opacity="0"/>
              <v:textbox inset="0,0,0,0">
                <w:txbxContent>
                  <w:p w14:paraId="4373A88D" w14:textId="75F1C280" w:rsidR="00CC5D51" w:rsidRDefault="00CC5D51">
                    <w:pPr>
                      <w:pStyle w:val="a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313313"/>
      <w:docPartObj>
        <w:docPartGallery w:val="Page Numbers (Margins)"/>
        <w:docPartUnique/>
      </w:docPartObj>
    </w:sdtPr>
    <w:sdtEndPr/>
    <w:sdtContent>
      <w:p w14:paraId="6483AF99" w14:textId="10F7962A" w:rsidR="006E5083" w:rsidRDefault="006E5083">
        <w:pPr>
          <w:pStyle w:val="aa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776" behindDoc="0" locked="0" layoutInCell="0" allowOverlap="1" wp14:anchorId="008FEBAC" wp14:editId="71927AE8">
                  <wp:simplePos x="0" y="0"/>
                  <wp:positionH relativeFrom="rightMargin">
                    <wp:align>left</wp:align>
                  </wp:positionH>
                  <wp:positionV relativeFrom="page">
                    <wp:posOffset>3324225</wp:posOffset>
                  </wp:positionV>
                  <wp:extent cx="381000" cy="304800"/>
                  <wp:effectExtent l="0" t="0" r="0" b="0"/>
                  <wp:wrapNone/>
                  <wp:docPr id="900824773" name="Прямоугольник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81000" cy="3048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50CEC5" w14:textId="1E4BEF3B" w:rsidR="006E5083" w:rsidRPr="006E5083" w:rsidRDefault="006E5083">
                              <w:pPr>
                                <w:jc w:val="center"/>
                                <w:rPr>
                                  <w:rFonts w:eastAsiaTheme="majorEastAsia"/>
                                </w:rPr>
                              </w:pP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<w:pict>
                <v:rect w14:anchorId="008FEBAC" id="Прямоугольник 2" o:spid="_x0000_s1028" style="position:absolute;margin-left:0;margin-top:261.75pt;width:30pt;height:24pt;z-index:251659776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" o:allowincell="f" stroked="f">
                  <v:textbox style="layout-flow:vertical">
                    <w:txbxContent>
                      <w:p w14:paraId="2C50CEC5" w14:textId="1E4BEF3B" w:rsidR="006E5083" w:rsidRPr="006E5083" w:rsidRDefault="006E5083">
                        <w:pPr>
                          <w:jc w:val="center"/>
                          <w:rPr>
                            <w:rFonts w:eastAsiaTheme="majorEastAsia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182"/>
    <w:rsid w:val="000062BB"/>
    <w:rsid w:val="000075E4"/>
    <w:rsid w:val="0001101B"/>
    <w:rsid w:val="00012AAE"/>
    <w:rsid w:val="00012C13"/>
    <w:rsid w:val="00017579"/>
    <w:rsid w:val="0002078C"/>
    <w:rsid w:val="00021808"/>
    <w:rsid w:val="00021FBF"/>
    <w:rsid w:val="000251F9"/>
    <w:rsid w:val="00025770"/>
    <w:rsid w:val="00025EB6"/>
    <w:rsid w:val="00036E16"/>
    <w:rsid w:val="00037853"/>
    <w:rsid w:val="00037BD5"/>
    <w:rsid w:val="00037C9D"/>
    <w:rsid w:val="00037D41"/>
    <w:rsid w:val="00041032"/>
    <w:rsid w:val="000424D8"/>
    <w:rsid w:val="00044F79"/>
    <w:rsid w:val="00045F58"/>
    <w:rsid w:val="000472DE"/>
    <w:rsid w:val="00050502"/>
    <w:rsid w:val="00050CAA"/>
    <w:rsid w:val="00050F8D"/>
    <w:rsid w:val="00055F78"/>
    <w:rsid w:val="000567E1"/>
    <w:rsid w:val="000642B3"/>
    <w:rsid w:val="00065AD4"/>
    <w:rsid w:val="000661E3"/>
    <w:rsid w:val="00067120"/>
    <w:rsid w:val="00067B7F"/>
    <w:rsid w:val="00070C27"/>
    <w:rsid w:val="00074243"/>
    <w:rsid w:val="0007516A"/>
    <w:rsid w:val="00075200"/>
    <w:rsid w:val="00075777"/>
    <w:rsid w:val="00080603"/>
    <w:rsid w:val="00081D7E"/>
    <w:rsid w:val="00082E9D"/>
    <w:rsid w:val="00082F2E"/>
    <w:rsid w:val="00083792"/>
    <w:rsid w:val="000839DF"/>
    <w:rsid w:val="00083D90"/>
    <w:rsid w:val="00084D28"/>
    <w:rsid w:val="00084DFD"/>
    <w:rsid w:val="00085694"/>
    <w:rsid w:val="00085C42"/>
    <w:rsid w:val="00085FE0"/>
    <w:rsid w:val="0009054B"/>
    <w:rsid w:val="0009188A"/>
    <w:rsid w:val="00092DF0"/>
    <w:rsid w:val="000936EA"/>
    <w:rsid w:val="000942DB"/>
    <w:rsid w:val="000950E1"/>
    <w:rsid w:val="00095157"/>
    <w:rsid w:val="000966E7"/>
    <w:rsid w:val="00096C93"/>
    <w:rsid w:val="000A02D8"/>
    <w:rsid w:val="000A21A5"/>
    <w:rsid w:val="000A3373"/>
    <w:rsid w:val="000A4D57"/>
    <w:rsid w:val="000A4EAA"/>
    <w:rsid w:val="000A6900"/>
    <w:rsid w:val="000B229E"/>
    <w:rsid w:val="000B26C8"/>
    <w:rsid w:val="000B3155"/>
    <w:rsid w:val="000B37B0"/>
    <w:rsid w:val="000B4136"/>
    <w:rsid w:val="000B5A40"/>
    <w:rsid w:val="000B5A74"/>
    <w:rsid w:val="000B6CC3"/>
    <w:rsid w:val="000C089A"/>
    <w:rsid w:val="000C1BF4"/>
    <w:rsid w:val="000C1EB3"/>
    <w:rsid w:val="000C1EB6"/>
    <w:rsid w:val="000C6CB1"/>
    <w:rsid w:val="000C6F99"/>
    <w:rsid w:val="000D19E9"/>
    <w:rsid w:val="000D2638"/>
    <w:rsid w:val="000D451C"/>
    <w:rsid w:val="000E0FAE"/>
    <w:rsid w:val="000E1627"/>
    <w:rsid w:val="000E44B4"/>
    <w:rsid w:val="000E4F52"/>
    <w:rsid w:val="000E5552"/>
    <w:rsid w:val="000E5942"/>
    <w:rsid w:val="000E7260"/>
    <w:rsid w:val="000E738C"/>
    <w:rsid w:val="000F16F2"/>
    <w:rsid w:val="000F2F09"/>
    <w:rsid w:val="000F4A19"/>
    <w:rsid w:val="000F52F5"/>
    <w:rsid w:val="00101664"/>
    <w:rsid w:val="00103E24"/>
    <w:rsid w:val="0010438A"/>
    <w:rsid w:val="00107053"/>
    <w:rsid w:val="00110667"/>
    <w:rsid w:val="00111AB3"/>
    <w:rsid w:val="00111E7A"/>
    <w:rsid w:val="00112BBF"/>
    <w:rsid w:val="00113C1E"/>
    <w:rsid w:val="00113D29"/>
    <w:rsid w:val="00114084"/>
    <w:rsid w:val="00114C57"/>
    <w:rsid w:val="00115A98"/>
    <w:rsid w:val="00116336"/>
    <w:rsid w:val="001171B7"/>
    <w:rsid w:val="001222E6"/>
    <w:rsid w:val="0012262B"/>
    <w:rsid w:val="001228BE"/>
    <w:rsid w:val="001235F8"/>
    <w:rsid w:val="001240C7"/>
    <w:rsid w:val="00124D70"/>
    <w:rsid w:val="0012501A"/>
    <w:rsid w:val="001266B8"/>
    <w:rsid w:val="00132513"/>
    <w:rsid w:val="00132738"/>
    <w:rsid w:val="00133A25"/>
    <w:rsid w:val="001341C4"/>
    <w:rsid w:val="0013465F"/>
    <w:rsid w:val="0013655A"/>
    <w:rsid w:val="0013749C"/>
    <w:rsid w:val="00142070"/>
    <w:rsid w:val="00142485"/>
    <w:rsid w:val="00142734"/>
    <w:rsid w:val="0014372A"/>
    <w:rsid w:val="00150251"/>
    <w:rsid w:val="00150CEC"/>
    <w:rsid w:val="00151BA4"/>
    <w:rsid w:val="00154BA4"/>
    <w:rsid w:val="001565E9"/>
    <w:rsid w:val="0015685C"/>
    <w:rsid w:val="00157EC0"/>
    <w:rsid w:val="001607E2"/>
    <w:rsid w:val="00160BD6"/>
    <w:rsid w:val="00162DE7"/>
    <w:rsid w:val="00163A67"/>
    <w:rsid w:val="00166062"/>
    <w:rsid w:val="0016606A"/>
    <w:rsid w:val="001714B5"/>
    <w:rsid w:val="00172C60"/>
    <w:rsid w:val="0017394E"/>
    <w:rsid w:val="001753BE"/>
    <w:rsid w:val="00175486"/>
    <w:rsid w:val="00175CAF"/>
    <w:rsid w:val="0017614A"/>
    <w:rsid w:val="00176CFB"/>
    <w:rsid w:val="001803B5"/>
    <w:rsid w:val="0018068F"/>
    <w:rsid w:val="00182EE8"/>
    <w:rsid w:val="00184B08"/>
    <w:rsid w:val="00186120"/>
    <w:rsid w:val="00190331"/>
    <w:rsid w:val="00190F75"/>
    <w:rsid w:val="00192FCD"/>
    <w:rsid w:val="00193BED"/>
    <w:rsid w:val="00195D6C"/>
    <w:rsid w:val="001963C5"/>
    <w:rsid w:val="001978C9"/>
    <w:rsid w:val="001A062B"/>
    <w:rsid w:val="001A0A58"/>
    <w:rsid w:val="001A1165"/>
    <w:rsid w:val="001A3D81"/>
    <w:rsid w:val="001A5F2B"/>
    <w:rsid w:val="001A6785"/>
    <w:rsid w:val="001B2DE0"/>
    <w:rsid w:val="001C07F4"/>
    <w:rsid w:val="001C0DF4"/>
    <w:rsid w:val="001C22BF"/>
    <w:rsid w:val="001C2C31"/>
    <w:rsid w:val="001C3A19"/>
    <w:rsid w:val="001C4240"/>
    <w:rsid w:val="001D0AD7"/>
    <w:rsid w:val="001D0CCC"/>
    <w:rsid w:val="001D14D3"/>
    <w:rsid w:val="001D2359"/>
    <w:rsid w:val="001D2BB5"/>
    <w:rsid w:val="001D3039"/>
    <w:rsid w:val="001D5C4C"/>
    <w:rsid w:val="001D650A"/>
    <w:rsid w:val="001E10C3"/>
    <w:rsid w:val="001E1282"/>
    <w:rsid w:val="001E1413"/>
    <w:rsid w:val="001E2D0E"/>
    <w:rsid w:val="001E3998"/>
    <w:rsid w:val="001E5483"/>
    <w:rsid w:val="001E570E"/>
    <w:rsid w:val="001E5782"/>
    <w:rsid w:val="001E58B6"/>
    <w:rsid w:val="001E5F67"/>
    <w:rsid w:val="001E6A8C"/>
    <w:rsid w:val="001F1DA0"/>
    <w:rsid w:val="001F23A0"/>
    <w:rsid w:val="001F4F5A"/>
    <w:rsid w:val="001F6F10"/>
    <w:rsid w:val="001F7848"/>
    <w:rsid w:val="002004FE"/>
    <w:rsid w:val="002015C5"/>
    <w:rsid w:val="00201E29"/>
    <w:rsid w:val="0020224F"/>
    <w:rsid w:val="002031F2"/>
    <w:rsid w:val="00204595"/>
    <w:rsid w:val="00204E95"/>
    <w:rsid w:val="0020654D"/>
    <w:rsid w:val="00211098"/>
    <w:rsid w:val="002118D1"/>
    <w:rsid w:val="002146AF"/>
    <w:rsid w:val="00214B20"/>
    <w:rsid w:val="0021589B"/>
    <w:rsid w:val="00215A3B"/>
    <w:rsid w:val="00222E4A"/>
    <w:rsid w:val="00225705"/>
    <w:rsid w:val="00225904"/>
    <w:rsid w:val="00225F59"/>
    <w:rsid w:val="00227BFC"/>
    <w:rsid w:val="0023161C"/>
    <w:rsid w:val="00231F6B"/>
    <w:rsid w:val="002330F0"/>
    <w:rsid w:val="00233FB5"/>
    <w:rsid w:val="002344D4"/>
    <w:rsid w:val="002353C5"/>
    <w:rsid w:val="00236BC1"/>
    <w:rsid w:val="00237CC2"/>
    <w:rsid w:val="0024171D"/>
    <w:rsid w:val="00244225"/>
    <w:rsid w:val="002516A1"/>
    <w:rsid w:val="00251A29"/>
    <w:rsid w:val="002558DE"/>
    <w:rsid w:val="002561FC"/>
    <w:rsid w:val="00256575"/>
    <w:rsid w:val="00256BF8"/>
    <w:rsid w:val="00256C42"/>
    <w:rsid w:val="00261355"/>
    <w:rsid w:val="0026201D"/>
    <w:rsid w:val="00262891"/>
    <w:rsid w:val="0026360D"/>
    <w:rsid w:val="00264A23"/>
    <w:rsid w:val="00265107"/>
    <w:rsid w:val="00265BB3"/>
    <w:rsid w:val="0027060E"/>
    <w:rsid w:val="00275470"/>
    <w:rsid w:val="00277434"/>
    <w:rsid w:val="002800BA"/>
    <w:rsid w:val="00280817"/>
    <w:rsid w:val="00280F1F"/>
    <w:rsid w:val="00282183"/>
    <w:rsid w:val="00284071"/>
    <w:rsid w:val="00284903"/>
    <w:rsid w:val="00286AB7"/>
    <w:rsid w:val="0028761A"/>
    <w:rsid w:val="00290DDC"/>
    <w:rsid w:val="00291BFA"/>
    <w:rsid w:val="00292484"/>
    <w:rsid w:val="00292956"/>
    <w:rsid w:val="00293270"/>
    <w:rsid w:val="0029339E"/>
    <w:rsid w:val="002939EB"/>
    <w:rsid w:val="002944A4"/>
    <w:rsid w:val="00294903"/>
    <w:rsid w:val="002968CD"/>
    <w:rsid w:val="002A2680"/>
    <w:rsid w:val="002A7A84"/>
    <w:rsid w:val="002B0C47"/>
    <w:rsid w:val="002B1300"/>
    <w:rsid w:val="002B1A69"/>
    <w:rsid w:val="002B48F4"/>
    <w:rsid w:val="002B4D37"/>
    <w:rsid w:val="002B62C1"/>
    <w:rsid w:val="002B7FA0"/>
    <w:rsid w:val="002C0438"/>
    <w:rsid w:val="002C04D7"/>
    <w:rsid w:val="002C0B3B"/>
    <w:rsid w:val="002C4865"/>
    <w:rsid w:val="002C5618"/>
    <w:rsid w:val="002C591B"/>
    <w:rsid w:val="002C6183"/>
    <w:rsid w:val="002C6550"/>
    <w:rsid w:val="002C6BB1"/>
    <w:rsid w:val="002C7AA7"/>
    <w:rsid w:val="002C7AC2"/>
    <w:rsid w:val="002C7F29"/>
    <w:rsid w:val="002D03C7"/>
    <w:rsid w:val="002D0473"/>
    <w:rsid w:val="002D1A0A"/>
    <w:rsid w:val="002D20D7"/>
    <w:rsid w:val="002D23C8"/>
    <w:rsid w:val="002D24E8"/>
    <w:rsid w:val="002D40B2"/>
    <w:rsid w:val="002D5AF8"/>
    <w:rsid w:val="002D7D54"/>
    <w:rsid w:val="002E0CDD"/>
    <w:rsid w:val="002E183C"/>
    <w:rsid w:val="002E2419"/>
    <w:rsid w:val="002E3307"/>
    <w:rsid w:val="002E40BF"/>
    <w:rsid w:val="002E4E7E"/>
    <w:rsid w:val="002F0844"/>
    <w:rsid w:val="002F0FAA"/>
    <w:rsid w:val="002F1419"/>
    <w:rsid w:val="002F1B20"/>
    <w:rsid w:val="002F26AE"/>
    <w:rsid w:val="002F4DB4"/>
    <w:rsid w:val="002F799D"/>
    <w:rsid w:val="0030075F"/>
    <w:rsid w:val="003046FD"/>
    <w:rsid w:val="0030498C"/>
    <w:rsid w:val="003051D7"/>
    <w:rsid w:val="003057B6"/>
    <w:rsid w:val="003062D4"/>
    <w:rsid w:val="0030764C"/>
    <w:rsid w:val="00311B9D"/>
    <w:rsid w:val="003132CB"/>
    <w:rsid w:val="003212B4"/>
    <w:rsid w:val="003225B2"/>
    <w:rsid w:val="0032269E"/>
    <w:rsid w:val="00322CB8"/>
    <w:rsid w:val="0032314F"/>
    <w:rsid w:val="0032512C"/>
    <w:rsid w:val="003254C4"/>
    <w:rsid w:val="00325746"/>
    <w:rsid w:val="00325BAA"/>
    <w:rsid w:val="00326B60"/>
    <w:rsid w:val="00326C70"/>
    <w:rsid w:val="00327E46"/>
    <w:rsid w:val="00330595"/>
    <w:rsid w:val="00330B72"/>
    <w:rsid w:val="0033233C"/>
    <w:rsid w:val="00333019"/>
    <w:rsid w:val="003332FA"/>
    <w:rsid w:val="00333D56"/>
    <w:rsid w:val="003356A9"/>
    <w:rsid w:val="00335B47"/>
    <w:rsid w:val="0033643D"/>
    <w:rsid w:val="00336CE3"/>
    <w:rsid w:val="00340979"/>
    <w:rsid w:val="00341691"/>
    <w:rsid w:val="0034195B"/>
    <w:rsid w:val="0034311B"/>
    <w:rsid w:val="003445D3"/>
    <w:rsid w:val="00345025"/>
    <w:rsid w:val="00347B49"/>
    <w:rsid w:val="0035039A"/>
    <w:rsid w:val="003514CC"/>
    <w:rsid w:val="00351F61"/>
    <w:rsid w:val="00352445"/>
    <w:rsid w:val="003525F7"/>
    <w:rsid w:val="003530F0"/>
    <w:rsid w:val="00354123"/>
    <w:rsid w:val="00354164"/>
    <w:rsid w:val="003543B0"/>
    <w:rsid w:val="0035666E"/>
    <w:rsid w:val="003577D7"/>
    <w:rsid w:val="00360E11"/>
    <w:rsid w:val="00361087"/>
    <w:rsid w:val="00361E37"/>
    <w:rsid w:val="00363425"/>
    <w:rsid w:val="003659F1"/>
    <w:rsid w:val="0036707E"/>
    <w:rsid w:val="00370DF3"/>
    <w:rsid w:val="003716DC"/>
    <w:rsid w:val="00371ECC"/>
    <w:rsid w:val="00373E6A"/>
    <w:rsid w:val="00375014"/>
    <w:rsid w:val="00375536"/>
    <w:rsid w:val="003762B4"/>
    <w:rsid w:val="0037646E"/>
    <w:rsid w:val="00377C00"/>
    <w:rsid w:val="003802BA"/>
    <w:rsid w:val="0038048C"/>
    <w:rsid w:val="00381EEC"/>
    <w:rsid w:val="00382F6E"/>
    <w:rsid w:val="003833C4"/>
    <w:rsid w:val="00383E9C"/>
    <w:rsid w:val="00384D4A"/>
    <w:rsid w:val="003858B5"/>
    <w:rsid w:val="00387622"/>
    <w:rsid w:val="0039107D"/>
    <w:rsid w:val="00391D55"/>
    <w:rsid w:val="00392DC9"/>
    <w:rsid w:val="00394259"/>
    <w:rsid w:val="00396D31"/>
    <w:rsid w:val="00397C62"/>
    <w:rsid w:val="003A00D0"/>
    <w:rsid w:val="003A0709"/>
    <w:rsid w:val="003A0C8A"/>
    <w:rsid w:val="003A12DD"/>
    <w:rsid w:val="003A35D2"/>
    <w:rsid w:val="003A380A"/>
    <w:rsid w:val="003A6519"/>
    <w:rsid w:val="003A7275"/>
    <w:rsid w:val="003A72DD"/>
    <w:rsid w:val="003B0AD2"/>
    <w:rsid w:val="003B2432"/>
    <w:rsid w:val="003B29E2"/>
    <w:rsid w:val="003B319E"/>
    <w:rsid w:val="003B4485"/>
    <w:rsid w:val="003B4AB5"/>
    <w:rsid w:val="003B5CDA"/>
    <w:rsid w:val="003B5F09"/>
    <w:rsid w:val="003B6AE4"/>
    <w:rsid w:val="003C33F5"/>
    <w:rsid w:val="003C4EC4"/>
    <w:rsid w:val="003C5C10"/>
    <w:rsid w:val="003D0549"/>
    <w:rsid w:val="003D158E"/>
    <w:rsid w:val="003D665F"/>
    <w:rsid w:val="003D6A10"/>
    <w:rsid w:val="003D7167"/>
    <w:rsid w:val="003E035B"/>
    <w:rsid w:val="003E0F89"/>
    <w:rsid w:val="003E1206"/>
    <w:rsid w:val="003E2EA8"/>
    <w:rsid w:val="003E33C3"/>
    <w:rsid w:val="003E637F"/>
    <w:rsid w:val="003E66D6"/>
    <w:rsid w:val="003E6E32"/>
    <w:rsid w:val="003E739B"/>
    <w:rsid w:val="003F0F67"/>
    <w:rsid w:val="003F109A"/>
    <w:rsid w:val="003F2E6A"/>
    <w:rsid w:val="003F6043"/>
    <w:rsid w:val="003F79E7"/>
    <w:rsid w:val="003F7A8D"/>
    <w:rsid w:val="003F7E52"/>
    <w:rsid w:val="00400A10"/>
    <w:rsid w:val="00401FCF"/>
    <w:rsid w:val="00402673"/>
    <w:rsid w:val="00405363"/>
    <w:rsid w:val="004056BD"/>
    <w:rsid w:val="00405759"/>
    <w:rsid w:val="0041032A"/>
    <w:rsid w:val="004104FC"/>
    <w:rsid w:val="00413786"/>
    <w:rsid w:val="00413FD9"/>
    <w:rsid w:val="00415EA8"/>
    <w:rsid w:val="00420E90"/>
    <w:rsid w:val="00420EAD"/>
    <w:rsid w:val="00421CE7"/>
    <w:rsid w:val="00427D01"/>
    <w:rsid w:val="004328C2"/>
    <w:rsid w:val="00433B28"/>
    <w:rsid w:val="00434FB5"/>
    <w:rsid w:val="00436E1F"/>
    <w:rsid w:val="00441975"/>
    <w:rsid w:val="00446BEE"/>
    <w:rsid w:val="00446EFB"/>
    <w:rsid w:val="00451374"/>
    <w:rsid w:val="0045218E"/>
    <w:rsid w:val="004527CF"/>
    <w:rsid w:val="00452FE7"/>
    <w:rsid w:val="0045399E"/>
    <w:rsid w:val="00454098"/>
    <w:rsid w:val="00455775"/>
    <w:rsid w:val="00456A18"/>
    <w:rsid w:val="00456E32"/>
    <w:rsid w:val="00457352"/>
    <w:rsid w:val="00461A52"/>
    <w:rsid w:val="00461AED"/>
    <w:rsid w:val="0046505C"/>
    <w:rsid w:val="004678DE"/>
    <w:rsid w:val="00470955"/>
    <w:rsid w:val="00471D1D"/>
    <w:rsid w:val="00472AC1"/>
    <w:rsid w:val="00474C50"/>
    <w:rsid w:val="00474DFC"/>
    <w:rsid w:val="004812D7"/>
    <w:rsid w:val="00482A78"/>
    <w:rsid w:val="00484182"/>
    <w:rsid w:val="00485035"/>
    <w:rsid w:val="00485C67"/>
    <w:rsid w:val="00486194"/>
    <w:rsid w:val="00486A06"/>
    <w:rsid w:val="00492DCB"/>
    <w:rsid w:val="00493102"/>
    <w:rsid w:val="004A05BD"/>
    <w:rsid w:val="004A06A1"/>
    <w:rsid w:val="004A19CC"/>
    <w:rsid w:val="004A24B7"/>
    <w:rsid w:val="004A3138"/>
    <w:rsid w:val="004A579F"/>
    <w:rsid w:val="004B065E"/>
    <w:rsid w:val="004B1AEF"/>
    <w:rsid w:val="004B2E20"/>
    <w:rsid w:val="004B56E6"/>
    <w:rsid w:val="004B65EF"/>
    <w:rsid w:val="004C0BB5"/>
    <w:rsid w:val="004C1DFA"/>
    <w:rsid w:val="004C4C37"/>
    <w:rsid w:val="004C673A"/>
    <w:rsid w:val="004D0210"/>
    <w:rsid w:val="004D0DB4"/>
    <w:rsid w:val="004D5711"/>
    <w:rsid w:val="004D7206"/>
    <w:rsid w:val="004E0AB6"/>
    <w:rsid w:val="004E1235"/>
    <w:rsid w:val="004E1692"/>
    <w:rsid w:val="004E1B24"/>
    <w:rsid w:val="004E1EAA"/>
    <w:rsid w:val="004E30D4"/>
    <w:rsid w:val="004E32B1"/>
    <w:rsid w:val="004E3590"/>
    <w:rsid w:val="004E57B8"/>
    <w:rsid w:val="004E7DA3"/>
    <w:rsid w:val="004F30A6"/>
    <w:rsid w:val="004F53C5"/>
    <w:rsid w:val="004F5CDC"/>
    <w:rsid w:val="004F606E"/>
    <w:rsid w:val="004F7622"/>
    <w:rsid w:val="00500D17"/>
    <w:rsid w:val="0050283B"/>
    <w:rsid w:val="005034A4"/>
    <w:rsid w:val="0050397E"/>
    <w:rsid w:val="00503A9B"/>
    <w:rsid w:val="005044A9"/>
    <w:rsid w:val="005052FD"/>
    <w:rsid w:val="00505307"/>
    <w:rsid w:val="00505922"/>
    <w:rsid w:val="00505B55"/>
    <w:rsid w:val="005063CC"/>
    <w:rsid w:val="00507772"/>
    <w:rsid w:val="005105BB"/>
    <w:rsid w:val="00511434"/>
    <w:rsid w:val="00513087"/>
    <w:rsid w:val="005141FB"/>
    <w:rsid w:val="00514A01"/>
    <w:rsid w:val="00516772"/>
    <w:rsid w:val="00516D6D"/>
    <w:rsid w:val="00520941"/>
    <w:rsid w:val="0052128B"/>
    <w:rsid w:val="00522FE5"/>
    <w:rsid w:val="005246F6"/>
    <w:rsid w:val="0052488A"/>
    <w:rsid w:val="00525456"/>
    <w:rsid w:val="005273DE"/>
    <w:rsid w:val="00527423"/>
    <w:rsid w:val="00527DA3"/>
    <w:rsid w:val="00532B05"/>
    <w:rsid w:val="00535106"/>
    <w:rsid w:val="005359BF"/>
    <w:rsid w:val="0053607B"/>
    <w:rsid w:val="00536321"/>
    <w:rsid w:val="005378CB"/>
    <w:rsid w:val="0053796D"/>
    <w:rsid w:val="00537AE4"/>
    <w:rsid w:val="0054131E"/>
    <w:rsid w:val="00541F72"/>
    <w:rsid w:val="0054312D"/>
    <w:rsid w:val="00543BCB"/>
    <w:rsid w:val="00544218"/>
    <w:rsid w:val="005451BC"/>
    <w:rsid w:val="00547206"/>
    <w:rsid w:val="00552CD0"/>
    <w:rsid w:val="005561A8"/>
    <w:rsid w:val="00564F45"/>
    <w:rsid w:val="005662D5"/>
    <w:rsid w:val="00566AC0"/>
    <w:rsid w:val="0057047C"/>
    <w:rsid w:val="005714EB"/>
    <w:rsid w:val="00572CDA"/>
    <w:rsid w:val="00573079"/>
    <w:rsid w:val="00573635"/>
    <w:rsid w:val="00573B9C"/>
    <w:rsid w:val="00576BFA"/>
    <w:rsid w:val="005800AC"/>
    <w:rsid w:val="00582A55"/>
    <w:rsid w:val="00582C04"/>
    <w:rsid w:val="00582D2A"/>
    <w:rsid w:val="00586BD3"/>
    <w:rsid w:val="00587A42"/>
    <w:rsid w:val="00587E63"/>
    <w:rsid w:val="00592B77"/>
    <w:rsid w:val="00593620"/>
    <w:rsid w:val="00593F03"/>
    <w:rsid w:val="00594A51"/>
    <w:rsid w:val="005959FE"/>
    <w:rsid w:val="00597176"/>
    <w:rsid w:val="00597198"/>
    <w:rsid w:val="005971E2"/>
    <w:rsid w:val="005974F6"/>
    <w:rsid w:val="005A09BB"/>
    <w:rsid w:val="005A5144"/>
    <w:rsid w:val="005A55B1"/>
    <w:rsid w:val="005A61B9"/>
    <w:rsid w:val="005B0617"/>
    <w:rsid w:val="005B1183"/>
    <w:rsid w:val="005B3282"/>
    <w:rsid w:val="005B40A9"/>
    <w:rsid w:val="005B4E54"/>
    <w:rsid w:val="005B606E"/>
    <w:rsid w:val="005B66B6"/>
    <w:rsid w:val="005B6CA0"/>
    <w:rsid w:val="005B7551"/>
    <w:rsid w:val="005C1030"/>
    <w:rsid w:val="005C16CF"/>
    <w:rsid w:val="005C2B15"/>
    <w:rsid w:val="005C4D07"/>
    <w:rsid w:val="005C7116"/>
    <w:rsid w:val="005D0198"/>
    <w:rsid w:val="005D24F3"/>
    <w:rsid w:val="005D25D1"/>
    <w:rsid w:val="005D2C5F"/>
    <w:rsid w:val="005D34B2"/>
    <w:rsid w:val="005D4DA8"/>
    <w:rsid w:val="005D4ECE"/>
    <w:rsid w:val="005E13BA"/>
    <w:rsid w:val="005E2232"/>
    <w:rsid w:val="005E25A1"/>
    <w:rsid w:val="005E4439"/>
    <w:rsid w:val="005E44A0"/>
    <w:rsid w:val="005E4D54"/>
    <w:rsid w:val="005E5FE4"/>
    <w:rsid w:val="005E5FF2"/>
    <w:rsid w:val="005E72CA"/>
    <w:rsid w:val="005E7870"/>
    <w:rsid w:val="005E7B8F"/>
    <w:rsid w:val="005F005E"/>
    <w:rsid w:val="005F074E"/>
    <w:rsid w:val="005F36BB"/>
    <w:rsid w:val="005F6AAD"/>
    <w:rsid w:val="005F6E4B"/>
    <w:rsid w:val="00600C50"/>
    <w:rsid w:val="006047C5"/>
    <w:rsid w:val="00604B37"/>
    <w:rsid w:val="006064C4"/>
    <w:rsid w:val="00610D92"/>
    <w:rsid w:val="0061167F"/>
    <w:rsid w:val="00613147"/>
    <w:rsid w:val="0061341E"/>
    <w:rsid w:val="00613486"/>
    <w:rsid w:val="00620764"/>
    <w:rsid w:val="00622469"/>
    <w:rsid w:val="00622E41"/>
    <w:rsid w:val="0062406B"/>
    <w:rsid w:val="0062506A"/>
    <w:rsid w:val="00626031"/>
    <w:rsid w:val="00626946"/>
    <w:rsid w:val="00633F57"/>
    <w:rsid w:val="006342BD"/>
    <w:rsid w:val="0063481B"/>
    <w:rsid w:val="00635904"/>
    <w:rsid w:val="00635F55"/>
    <w:rsid w:val="00637A04"/>
    <w:rsid w:val="00642A6B"/>
    <w:rsid w:val="00646A9E"/>
    <w:rsid w:val="00653616"/>
    <w:rsid w:val="006536B8"/>
    <w:rsid w:val="00653F83"/>
    <w:rsid w:val="00654A15"/>
    <w:rsid w:val="00654B92"/>
    <w:rsid w:val="006556BB"/>
    <w:rsid w:val="00655DCB"/>
    <w:rsid w:val="006572FA"/>
    <w:rsid w:val="006575F6"/>
    <w:rsid w:val="006600DE"/>
    <w:rsid w:val="006628CA"/>
    <w:rsid w:val="00662C0F"/>
    <w:rsid w:val="00663C3E"/>
    <w:rsid w:val="0067016E"/>
    <w:rsid w:val="00672FFF"/>
    <w:rsid w:val="00673C1B"/>
    <w:rsid w:val="00674CC5"/>
    <w:rsid w:val="006752EA"/>
    <w:rsid w:val="00675BCC"/>
    <w:rsid w:val="006769E4"/>
    <w:rsid w:val="006774C5"/>
    <w:rsid w:val="00684F51"/>
    <w:rsid w:val="00685C36"/>
    <w:rsid w:val="00687548"/>
    <w:rsid w:val="006875AF"/>
    <w:rsid w:val="00691103"/>
    <w:rsid w:val="0069129C"/>
    <w:rsid w:val="00697F5F"/>
    <w:rsid w:val="006A0216"/>
    <w:rsid w:val="006A0310"/>
    <w:rsid w:val="006A09D1"/>
    <w:rsid w:val="006A25C4"/>
    <w:rsid w:val="006A34F7"/>
    <w:rsid w:val="006A6139"/>
    <w:rsid w:val="006A670B"/>
    <w:rsid w:val="006A7031"/>
    <w:rsid w:val="006A7D78"/>
    <w:rsid w:val="006A7D87"/>
    <w:rsid w:val="006B21C1"/>
    <w:rsid w:val="006B248D"/>
    <w:rsid w:val="006B6D3F"/>
    <w:rsid w:val="006B7E2A"/>
    <w:rsid w:val="006C16AC"/>
    <w:rsid w:val="006C1AC0"/>
    <w:rsid w:val="006C2108"/>
    <w:rsid w:val="006C3655"/>
    <w:rsid w:val="006C426D"/>
    <w:rsid w:val="006C6BB4"/>
    <w:rsid w:val="006C74EB"/>
    <w:rsid w:val="006D0646"/>
    <w:rsid w:val="006D0B41"/>
    <w:rsid w:val="006D1A7F"/>
    <w:rsid w:val="006D3866"/>
    <w:rsid w:val="006D40F0"/>
    <w:rsid w:val="006D6294"/>
    <w:rsid w:val="006E0755"/>
    <w:rsid w:val="006E2BCD"/>
    <w:rsid w:val="006E5083"/>
    <w:rsid w:val="006E54BA"/>
    <w:rsid w:val="006E6AC4"/>
    <w:rsid w:val="006F0B2F"/>
    <w:rsid w:val="006F43E5"/>
    <w:rsid w:val="006F477B"/>
    <w:rsid w:val="006F4F41"/>
    <w:rsid w:val="006F5647"/>
    <w:rsid w:val="006F6EF3"/>
    <w:rsid w:val="00704D3B"/>
    <w:rsid w:val="00707DEC"/>
    <w:rsid w:val="0071179B"/>
    <w:rsid w:val="00713A36"/>
    <w:rsid w:val="0071424E"/>
    <w:rsid w:val="00714B5F"/>
    <w:rsid w:val="00714DA3"/>
    <w:rsid w:val="007171AC"/>
    <w:rsid w:val="007200BB"/>
    <w:rsid w:val="0072548A"/>
    <w:rsid w:val="00725785"/>
    <w:rsid w:val="00727374"/>
    <w:rsid w:val="00730FDD"/>
    <w:rsid w:val="00732621"/>
    <w:rsid w:val="00733C23"/>
    <w:rsid w:val="00734977"/>
    <w:rsid w:val="007358A7"/>
    <w:rsid w:val="00735B2D"/>
    <w:rsid w:val="007360A9"/>
    <w:rsid w:val="007364C0"/>
    <w:rsid w:val="00737033"/>
    <w:rsid w:val="00737D32"/>
    <w:rsid w:val="00740DFE"/>
    <w:rsid w:val="0074351B"/>
    <w:rsid w:val="0074438B"/>
    <w:rsid w:val="00746F59"/>
    <w:rsid w:val="00750AE3"/>
    <w:rsid w:val="00754296"/>
    <w:rsid w:val="007551FE"/>
    <w:rsid w:val="00756D57"/>
    <w:rsid w:val="00761DD1"/>
    <w:rsid w:val="00762131"/>
    <w:rsid w:val="00763151"/>
    <w:rsid w:val="007639F2"/>
    <w:rsid w:val="0076590D"/>
    <w:rsid w:val="00766DAF"/>
    <w:rsid w:val="0076746D"/>
    <w:rsid w:val="00771011"/>
    <w:rsid w:val="00771DE0"/>
    <w:rsid w:val="00772D0F"/>
    <w:rsid w:val="00774B95"/>
    <w:rsid w:val="00774BCA"/>
    <w:rsid w:val="007753F7"/>
    <w:rsid w:val="007756D5"/>
    <w:rsid w:val="00775881"/>
    <w:rsid w:val="0078011B"/>
    <w:rsid w:val="007811F8"/>
    <w:rsid w:val="00784EF4"/>
    <w:rsid w:val="00785A19"/>
    <w:rsid w:val="00786477"/>
    <w:rsid w:val="00786EFC"/>
    <w:rsid w:val="00787A09"/>
    <w:rsid w:val="00787C3F"/>
    <w:rsid w:val="0079022F"/>
    <w:rsid w:val="007909F1"/>
    <w:rsid w:val="00791B73"/>
    <w:rsid w:val="00792141"/>
    <w:rsid w:val="00792327"/>
    <w:rsid w:val="00792AB7"/>
    <w:rsid w:val="00792D24"/>
    <w:rsid w:val="007935BA"/>
    <w:rsid w:val="00796C85"/>
    <w:rsid w:val="007A0653"/>
    <w:rsid w:val="007A1215"/>
    <w:rsid w:val="007A30AF"/>
    <w:rsid w:val="007A379C"/>
    <w:rsid w:val="007A3982"/>
    <w:rsid w:val="007A39B6"/>
    <w:rsid w:val="007A5347"/>
    <w:rsid w:val="007A595A"/>
    <w:rsid w:val="007A5C97"/>
    <w:rsid w:val="007A646C"/>
    <w:rsid w:val="007A7800"/>
    <w:rsid w:val="007B0CBF"/>
    <w:rsid w:val="007B1BBC"/>
    <w:rsid w:val="007B5912"/>
    <w:rsid w:val="007B6091"/>
    <w:rsid w:val="007B646F"/>
    <w:rsid w:val="007B647E"/>
    <w:rsid w:val="007B7741"/>
    <w:rsid w:val="007B7A52"/>
    <w:rsid w:val="007C07BC"/>
    <w:rsid w:val="007C0F5D"/>
    <w:rsid w:val="007C1A9E"/>
    <w:rsid w:val="007C270C"/>
    <w:rsid w:val="007C2E84"/>
    <w:rsid w:val="007C30D3"/>
    <w:rsid w:val="007C42D7"/>
    <w:rsid w:val="007C50A3"/>
    <w:rsid w:val="007C51F2"/>
    <w:rsid w:val="007D123B"/>
    <w:rsid w:val="007D1A7D"/>
    <w:rsid w:val="007D2C97"/>
    <w:rsid w:val="007D41F6"/>
    <w:rsid w:val="007D64E4"/>
    <w:rsid w:val="007D6F21"/>
    <w:rsid w:val="007D73BC"/>
    <w:rsid w:val="007D7C4E"/>
    <w:rsid w:val="007D7E2D"/>
    <w:rsid w:val="007D7FC9"/>
    <w:rsid w:val="007E030D"/>
    <w:rsid w:val="007F23B1"/>
    <w:rsid w:val="007F2507"/>
    <w:rsid w:val="007F31B1"/>
    <w:rsid w:val="007F31BB"/>
    <w:rsid w:val="007F38F3"/>
    <w:rsid w:val="007F6684"/>
    <w:rsid w:val="007F7404"/>
    <w:rsid w:val="007F77BE"/>
    <w:rsid w:val="00802BC9"/>
    <w:rsid w:val="00802F8F"/>
    <w:rsid w:val="00803813"/>
    <w:rsid w:val="00807879"/>
    <w:rsid w:val="00810568"/>
    <w:rsid w:val="0081116B"/>
    <w:rsid w:val="00811AB1"/>
    <w:rsid w:val="00812586"/>
    <w:rsid w:val="00813596"/>
    <w:rsid w:val="00814ADD"/>
    <w:rsid w:val="00817BE4"/>
    <w:rsid w:val="0082031F"/>
    <w:rsid w:val="00821A2E"/>
    <w:rsid w:val="00822F81"/>
    <w:rsid w:val="00823DF6"/>
    <w:rsid w:val="0082465B"/>
    <w:rsid w:val="008259F3"/>
    <w:rsid w:val="008269F4"/>
    <w:rsid w:val="00827D04"/>
    <w:rsid w:val="00830155"/>
    <w:rsid w:val="00831364"/>
    <w:rsid w:val="00833C4F"/>
    <w:rsid w:val="00833DBF"/>
    <w:rsid w:val="00835536"/>
    <w:rsid w:val="00842548"/>
    <w:rsid w:val="0084444B"/>
    <w:rsid w:val="008444F7"/>
    <w:rsid w:val="00846D94"/>
    <w:rsid w:val="00847DFA"/>
    <w:rsid w:val="0085243A"/>
    <w:rsid w:val="00852726"/>
    <w:rsid w:val="00852741"/>
    <w:rsid w:val="0085282F"/>
    <w:rsid w:val="0085338D"/>
    <w:rsid w:val="00853864"/>
    <w:rsid w:val="00854CBA"/>
    <w:rsid w:val="00855136"/>
    <w:rsid w:val="008568C8"/>
    <w:rsid w:val="00856F24"/>
    <w:rsid w:val="00856FCB"/>
    <w:rsid w:val="00857B94"/>
    <w:rsid w:val="008606D3"/>
    <w:rsid w:val="00860954"/>
    <w:rsid w:val="00864140"/>
    <w:rsid w:val="00864D72"/>
    <w:rsid w:val="00865587"/>
    <w:rsid w:val="0086584D"/>
    <w:rsid w:val="00866ED9"/>
    <w:rsid w:val="008737D7"/>
    <w:rsid w:val="008739E1"/>
    <w:rsid w:val="00874FB0"/>
    <w:rsid w:val="00876A3E"/>
    <w:rsid w:val="008801A0"/>
    <w:rsid w:val="00880E88"/>
    <w:rsid w:val="00883867"/>
    <w:rsid w:val="008859C5"/>
    <w:rsid w:val="00885A21"/>
    <w:rsid w:val="00885D2E"/>
    <w:rsid w:val="00886F7A"/>
    <w:rsid w:val="0088771C"/>
    <w:rsid w:val="0089046B"/>
    <w:rsid w:val="008920F0"/>
    <w:rsid w:val="0089378F"/>
    <w:rsid w:val="00893D4D"/>
    <w:rsid w:val="0089458E"/>
    <w:rsid w:val="0089792D"/>
    <w:rsid w:val="008979E1"/>
    <w:rsid w:val="008A6EB8"/>
    <w:rsid w:val="008A778A"/>
    <w:rsid w:val="008B1273"/>
    <w:rsid w:val="008B31C5"/>
    <w:rsid w:val="008B3228"/>
    <w:rsid w:val="008B3F03"/>
    <w:rsid w:val="008B6E41"/>
    <w:rsid w:val="008C034E"/>
    <w:rsid w:val="008C3420"/>
    <w:rsid w:val="008D2ACF"/>
    <w:rsid w:val="008D3C53"/>
    <w:rsid w:val="008D3EF3"/>
    <w:rsid w:val="008D55D5"/>
    <w:rsid w:val="008E22AF"/>
    <w:rsid w:val="008E3665"/>
    <w:rsid w:val="008E4383"/>
    <w:rsid w:val="008E47FC"/>
    <w:rsid w:val="008E6C1E"/>
    <w:rsid w:val="008E6FD8"/>
    <w:rsid w:val="008E7C73"/>
    <w:rsid w:val="008F0C75"/>
    <w:rsid w:val="008F1D74"/>
    <w:rsid w:val="008F28C5"/>
    <w:rsid w:val="008F4C64"/>
    <w:rsid w:val="00900A1B"/>
    <w:rsid w:val="00902354"/>
    <w:rsid w:val="0090408A"/>
    <w:rsid w:val="00904C70"/>
    <w:rsid w:val="00906863"/>
    <w:rsid w:val="009068CC"/>
    <w:rsid w:val="00913245"/>
    <w:rsid w:val="009132A8"/>
    <w:rsid w:val="009167D9"/>
    <w:rsid w:val="009202A3"/>
    <w:rsid w:val="00921587"/>
    <w:rsid w:val="009226BE"/>
    <w:rsid w:val="009229D8"/>
    <w:rsid w:val="00922FC9"/>
    <w:rsid w:val="00923CA7"/>
    <w:rsid w:val="00924997"/>
    <w:rsid w:val="00925C72"/>
    <w:rsid w:val="00926C84"/>
    <w:rsid w:val="00927BD6"/>
    <w:rsid w:val="00930EE1"/>
    <w:rsid w:val="00933030"/>
    <w:rsid w:val="00933AAD"/>
    <w:rsid w:val="00933FEE"/>
    <w:rsid w:val="00936F60"/>
    <w:rsid w:val="00937250"/>
    <w:rsid w:val="009377A4"/>
    <w:rsid w:val="00937FF6"/>
    <w:rsid w:val="00940628"/>
    <w:rsid w:val="009443DB"/>
    <w:rsid w:val="00947540"/>
    <w:rsid w:val="009516B8"/>
    <w:rsid w:val="00955965"/>
    <w:rsid w:val="00957A89"/>
    <w:rsid w:val="00957F81"/>
    <w:rsid w:val="00960771"/>
    <w:rsid w:val="00960E07"/>
    <w:rsid w:val="00963E70"/>
    <w:rsid w:val="0096555B"/>
    <w:rsid w:val="009655F0"/>
    <w:rsid w:val="009665DD"/>
    <w:rsid w:val="00967760"/>
    <w:rsid w:val="00970F90"/>
    <w:rsid w:val="00974B87"/>
    <w:rsid w:val="009750BE"/>
    <w:rsid w:val="00980123"/>
    <w:rsid w:val="0098024C"/>
    <w:rsid w:val="009844FA"/>
    <w:rsid w:val="00984F6F"/>
    <w:rsid w:val="00986CB5"/>
    <w:rsid w:val="00992B6B"/>
    <w:rsid w:val="0099406F"/>
    <w:rsid w:val="0099767B"/>
    <w:rsid w:val="0099792B"/>
    <w:rsid w:val="009A013B"/>
    <w:rsid w:val="009A0380"/>
    <w:rsid w:val="009A1533"/>
    <w:rsid w:val="009A552D"/>
    <w:rsid w:val="009A627A"/>
    <w:rsid w:val="009A6772"/>
    <w:rsid w:val="009A6893"/>
    <w:rsid w:val="009A6BA6"/>
    <w:rsid w:val="009B065C"/>
    <w:rsid w:val="009B0E38"/>
    <w:rsid w:val="009B0ED0"/>
    <w:rsid w:val="009B24BA"/>
    <w:rsid w:val="009B2676"/>
    <w:rsid w:val="009B33C9"/>
    <w:rsid w:val="009B450B"/>
    <w:rsid w:val="009B62B6"/>
    <w:rsid w:val="009C0F2D"/>
    <w:rsid w:val="009C2E58"/>
    <w:rsid w:val="009C483D"/>
    <w:rsid w:val="009C6432"/>
    <w:rsid w:val="009C7CBE"/>
    <w:rsid w:val="009C7E2B"/>
    <w:rsid w:val="009D16A1"/>
    <w:rsid w:val="009D281B"/>
    <w:rsid w:val="009D4B1B"/>
    <w:rsid w:val="009D5A3F"/>
    <w:rsid w:val="009D5C5D"/>
    <w:rsid w:val="009D695F"/>
    <w:rsid w:val="009D6DF3"/>
    <w:rsid w:val="009E283B"/>
    <w:rsid w:val="009E34ED"/>
    <w:rsid w:val="009E6333"/>
    <w:rsid w:val="009E6453"/>
    <w:rsid w:val="009E71DB"/>
    <w:rsid w:val="009E7445"/>
    <w:rsid w:val="009E7944"/>
    <w:rsid w:val="009E7BC7"/>
    <w:rsid w:val="009F1CD2"/>
    <w:rsid w:val="009F1FFF"/>
    <w:rsid w:val="009F30FB"/>
    <w:rsid w:val="009F3AAF"/>
    <w:rsid w:val="009F426D"/>
    <w:rsid w:val="009F437F"/>
    <w:rsid w:val="009F5DE5"/>
    <w:rsid w:val="009F7F08"/>
    <w:rsid w:val="00A007F8"/>
    <w:rsid w:val="00A01D61"/>
    <w:rsid w:val="00A01DE7"/>
    <w:rsid w:val="00A02028"/>
    <w:rsid w:val="00A02103"/>
    <w:rsid w:val="00A02FA4"/>
    <w:rsid w:val="00A05086"/>
    <w:rsid w:val="00A05BD9"/>
    <w:rsid w:val="00A06541"/>
    <w:rsid w:val="00A15676"/>
    <w:rsid w:val="00A213FC"/>
    <w:rsid w:val="00A215EA"/>
    <w:rsid w:val="00A217AA"/>
    <w:rsid w:val="00A22146"/>
    <w:rsid w:val="00A22354"/>
    <w:rsid w:val="00A231C9"/>
    <w:rsid w:val="00A24794"/>
    <w:rsid w:val="00A24892"/>
    <w:rsid w:val="00A25998"/>
    <w:rsid w:val="00A31FBC"/>
    <w:rsid w:val="00A32370"/>
    <w:rsid w:val="00A3289A"/>
    <w:rsid w:val="00A35056"/>
    <w:rsid w:val="00A36019"/>
    <w:rsid w:val="00A42147"/>
    <w:rsid w:val="00A43635"/>
    <w:rsid w:val="00A444E8"/>
    <w:rsid w:val="00A4610E"/>
    <w:rsid w:val="00A465FA"/>
    <w:rsid w:val="00A475BA"/>
    <w:rsid w:val="00A4787B"/>
    <w:rsid w:val="00A51E6B"/>
    <w:rsid w:val="00A535A4"/>
    <w:rsid w:val="00A53F11"/>
    <w:rsid w:val="00A54F2B"/>
    <w:rsid w:val="00A56C59"/>
    <w:rsid w:val="00A56CC2"/>
    <w:rsid w:val="00A572E9"/>
    <w:rsid w:val="00A60682"/>
    <w:rsid w:val="00A60DF3"/>
    <w:rsid w:val="00A6294A"/>
    <w:rsid w:val="00A63CE9"/>
    <w:rsid w:val="00A672DB"/>
    <w:rsid w:val="00A67CF0"/>
    <w:rsid w:val="00A706AD"/>
    <w:rsid w:val="00A706EF"/>
    <w:rsid w:val="00A73BDA"/>
    <w:rsid w:val="00A74623"/>
    <w:rsid w:val="00A7695D"/>
    <w:rsid w:val="00A802EB"/>
    <w:rsid w:val="00A81784"/>
    <w:rsid w:val="00A82294"/>
    <w:rsid w:val="00A83539"/>
    <w:rsid w:val="00A84CC9"/>
    <w:rsid w:val="00A86DFD"/>
    <w:rsid w:val="00A872F1"/>
    <w:rsid w:val="00A901DF"/>
    <w:rsid w:val="00A92A49"/>
    <w:rsid w:val="00A942D4"/>
    <w:rsid w:val="00A948DC"/>
    <w:rsid w:val="00A955AE"/>
    <w:rsid w:val="00AA0DB0"/>
    <w:rsid w:val="00AA2BE1"/>
    <w:rsid w:val="00AA4CEF"/>
    <w:rsid w:val="00AA7156"/>
    <w:rsid w:val="00AB09CA"/>
    <w:rsid w:val="00AB32E6"/>
    <w:rsid w:val="00AB36AD"/>
    <w:rsid w:val="00AB3D33"/>
    <w:rsid w:val="00AB53A3"/>
    <w:rsid w:val="00AC0012"/>
    <w:rsid w:val="00AC16AD"/>
    <w:rsid w:val="00AC484C"/>
    <w:rsid w:val="00AD0A55"/>
    <w:rsid w:val="00AD16BC"/>
    <w:rsid w:val="00AD3A02"/>
    <w:rsid w:val="00AD5AF5"/>
    <w:rsid w:val="00AD6CE3"/>
    <w:rsid w:val="00AD7B3A"/>
    <w:rsid w:val="00AE10C4"/>
    <w:rsid w:val="00AE169E"/>
    <w:rsid w:val="00AE1B7A"/>
    <w:rsid w:val="00AE1FB7"/>
    <w:rsid w:val="00AE3BE4"/>
    <w:rsid w:val="00AE4078"/>
    <w:rsid w:val="00AE4335"/>
    <w:rsid w:val="00AE44E2"/>
    <w:rsid w:val="00AE5258"/>
    <w:rsid w:val="00AE59A1"/>
    <w:rsid w:val="00AE6476"/>
    <w:rsid w:val="00AE7E39"/>
    <w:rsid w:val="00AF25B1"/>
    <w:rsid w:val="00AF2AAA"/>
    <w:rsid w:val="00AF64CD"/>
    <w:rsid w:val="00B00920"/>
    <w:rsid w:val="00B01071"/>
    <w:rsid w:val="00B013FB"/>
    <w:rsid w:val="00B0294C"/>
    <w:rsid w:val="00B029D2"/>
    <w:rsid w:val="00B0336E"/>
    <w:rsid w:val="00B04394"/>
    <w:rsid w:val="00B05465"/>
    <w:rsid w:val="00B056CD"/>
    <w:rsid w:val="00B07CA8"/>
    <w:rsid w:val="00B07D39"/>
    <w:rsid w:val="00B10943"/>
    <w:rsid w:val="00B17F27"/>
    <w:rsid w:val="00B2015F"/>
    <w:rsid w:val="00B21C99"/>
    <w:rsid w:val="00B23BB2"/>
    <w:rsid w:val="00B24AAD"/>
    <w:rsid w:val="00B25355"/>
    <w:rsid w:val="00B27027"/>
    <w:rsid w:val="00B273C0"/>
    <w:rsid w:val="00B315B9"/>
    <w:rsid w:val="00B34983"/>
    <w:rsid w:val="00B361C2"/>
    <w:rsid w:val="00B41C26"/>
    <w:rsid w:val="00B46122"/>
    <w:rsid w:val="00B46A16"/>
    <w:rsid w:val="00B502F3"/>
    <w:rsid w:val="00B51280"/>
    <w:rsid w:val="00B5145F"/>
    <w:rsid w:val="00B51561"/>
    <w:rsid w:val="00B52848"/>
    <w:rsid w:val="00B53911"/>
    <w:rsid w:val="00B54D5A"/>
    <w:rsid w:val="00B60AD3"/>
    <w:rsid w:val="00B64477"/>
    <w:rsid w:val="00B64934"/>
    <w:rsid w:val="00B64F43"/>
    <w:rsid w:val="00B700C0"/>
    <w:rsid w:val="00B74099"/>
    <w:rsid w:val="00B75F06"/>
    <w:rsid w:val="00B76831"/>
    <w:rsid w:val="00B849AA"/>
    <w:rsid w:val="00B87471"/>
    <w:rsid w:val="00B905BD"/>
    <w:rsid w:val="00B90D55"/>
    <w:rsid w:val="00B97487"/>
    <w:rsid w:val="00B97D56"/>
    <w:rsid w:val="00B97E9C"/>
    <w:rsid w:val="00BA0AEB"/>
    <w:rsid w:val="00BA16E3"/>
    <w:rsid w:val="00BA3AC5"/>
    <w:rsid w:val="00BA5791"/>
    <w:rsid w:val="00BA7C61"/>
    <w:rsid w:val="00BB0B9C"/>
    <w:rsid w:val="00BB11DA"/>
    <w:rsid w:val="00BB36BF"/>
    <w:rsid w:val="00BB5EC8"/>
    <w:rsid w:val="00BC087E"/>
    <w:rsid w:val="00BC162F"/>
    <w:rsid w:val="00BC2A6D"/>
    <w:rsid w:val="00BC3078"/>
    <w:rsid w:val="00BC592A"/>
    <w:rsid w:val="00BC6C40"/>
    <w:rsid w:val="00BC6E6B"/>
    <w:rsid w:val="00BD1181"/>
    <w:rsid w:val="00BD34A5"/>
    <w:rsid w:val="00BD39B5"/>
    <w:rsid w:val="00BD472C"/>
    <w:rsid w:val="00BD656C"/>
    <w:rsid w:val="00BD66CB"/>
    <w:rsid w:val="00BD7F27"/>
    <w:rsid w:val="00BE0D2B"/>
    <w:rsid w:val="00BE15F9"/>
    <w:rsid w:val="00BE372A"/>
    <w:rsid w:val="00BE3A2D"/>
    <w:rsid w:val="00BE4324"/>
    <w:rsid w:val="00BE4508"/>
    <w:rsid w:val="00BE4B61"/>
    <w:rsid w:val="00BE7A62"/>
    <w:rsid w:val="00BF134C"/>
    <w:rsid w:val="00BF5E9D"/>
    <w:rsid w:val="00BF65BC"/>
    <w:rsid w:val="00BF6890"/>
    <w:rsid w:val="00C04514"/>
    <w:rsid w:val="00C05773"/>
    <w:rsid w:val="00C05BE3"/>
    <w:rsid w:val="00C068B3"/>
    <w:rsid w:val="00C068D0"/>
    <w:rsid w:val="00C0711D"/>
    <w:rsid w:val="00C11859"/>
    <w:rsid w:val="00C12628"/>
    <w:rsid w:val="00C12FE1"/>
    <w:rsid w:val="00C16B94"/>
    <w:rsid w:val="00C2022B"/>
    <w:rsid w:val="00C275E4"/>
    <w:rsid w:val="00C30D2C"/>
    <w:rsid w:val="00C32C5D"/>
    <w:rsid w:val="00C371E3"/>
    <w:rsid w:val="00C3770A"/>
    <w:rsid w:val="00C41635"/>
    <w:rsid w:val="00C41D34"/>
    <w:rsid w:val="00C42761"/>
    <w:rsid w:val="00C475F0"/>
    <w:rsid w:val="00C47A90"/>
    <w:rsid w:val="00C47D42"/>
    <w:rsid w:val="00C52FD5"/>
    <w:rsid w:val="00C53A53"/>
    <w:rsid w:val="00C55F9F"/>
    <w:rsid w:val="00C574D0"/>
    <w:rsid w:val="00C60EA0"/>
    <w:rsid w:val="00C615FD"/>
    <w:rsid w:val="00C61B4E"/>
    <w:rsid w:val="00C650D4"/>
    <w:rsid w:val="00C674BE"/>
    <w:rsid w:val="00C67691"/>
    <w:rsid w:val="00C71C88"/>
    <w:rsid w:val="00C72212"/>
    <w:rsid w:val="00C73B04"/>
    <w:rsid w:val="00C750EF"/>
    <w:rsid w:val="00C76969"/>
    <w:rsid w:val="00C7794A"/>
    <w:rsid w:val="00C80257"/>
    <w:rsid w:val="00C819CD"/>
    <w:rsid w:val="00C82564"/>
    <w:rsid w:val="00C838FD"/>
    <w:rsid w:val="00C83D12"/>
    <w:rsid w:val="00C87A29"/>
    <w:rsid w:val="00C87B71"/>
    <w:rsid w:val="00C903B5"/>
    <w:rsid w:val="00C92494"/>
    <w:rsid w:val="00C92C2B"/>
    <w:rsid w:val="00C97CC6"/>
    <w:rsid w:val="00CA0586"/>
    <w:rsid w:val="00CA0D21"/>
    <w:rsid w:val="00CA4FD8"/>
    <w:rsid w:val="00CA5AFC"/>
    <w:rsid w:val="00CB113D"/>
    <w:rsid w:val="00CB1473"/>
    <w:rsid w:val="00CB4944"/>
    <w:rsid w:val="00CC0528"/>
    <w:rsid w:val="00CC0795"/>
    <w:rsid w:val="00CC1F55"/>
    <w:rsid w:val="00CC3D5A"/>
    <w:rsid w:val="00CC4A18"/>
    <w:rsid w:val="00CC4BDF"/>
    <w:rsid w:val="00CC5497"/>
    <w:rsid w:val="00CC59E0"/>
    <w:rsid w:val="00CC5D51"/>
    <w:rsid w:val="00CC5FAA"/>
    <w:rsid w:val="00CD2087"/>
    <w:rsid w:val="00CD3659"/>
    <w:rsid w:val="00CD3F57"/>
    <w:rsid w:val="00CD4086"/>
    <w:rsid w:val="00CD49D8"/>
    <w:rsid w:val="00CD5606"/>
    <w:rsid w:val="00CD590D"/>
    <w:rsid w:val="00CD74AD"/>
    <w:rsid w:val="00CE09A9"/>
    <w:rsid w:val="00CE1C3E"/>
    <w:rsid w:val="00CE28F3"/>
    <w:rsid w:val="00CE2A08"/>
    <w:rsid w:val="00CE2AF8"/>
    <w:rsid w:val="00CE5C66"/>
    <w:rsid w:val="00CE609D"/>
    <w:rsid w:val="00CE6FB1"/>
    <w:rsid w:val="00CE7559"/>
    <w:rsid w:val="00CE75F7"/>
    <w:rsid w:val="00CF0100"/>
    <w:rsid w:val="00CF1C20"/>
    <w:rsid w:val="00CF2E0B"/>
    <w:rsid w:val="00CF34A4"/>
    <w:rsid w:val="00CF4051"/>
    <w:rsid w:val="00CF5830"/>
    <w:rsid w:val="00CF68A3"/>
    <w:rsid w:val="00D02100"/>
    <w:rsid w:val="00D05838"/>
    <w:rsid w:val="00D05B5D"/>
    <w:rsid w:val="00D12833"/>
    <w:rsid w:val="00D12B97"/>
    <w:rsid w:val="00D132D9"/>
    <w:rsid w:val="00D13D24"/>
    <w:rsid w:val="00D1443B"/>
    <w:rsid w:val="00D175CC"/>
    <w:rsid w:val="00D17F5B"/>
    <w:rsid w:val="00D2118C"/>
    <w:rsid w:val="00D22C90"/>
    <w:rsid w:val="00D3139E"/>
    <w:rsid w:val="00D333C1"/>
    <w:rsid w:val="00D343E6"/>
    <w:rsid w:val="00D346E2"/>
    <w:rsid w:val="00D34AA8"/>
    <w:rsid w:val="00D37A22"/>
    <w:rsid w:val="00D37B5A"/>
    <w:rsid w:val="00D42039"/>
    <w:rsid w:val="00D4423B"/>
    <w:rsid w:val="00D446CA"/>
    <w:rsid w:val="00D44F9E"/>
    <w:rsid w:val="00D457E7"/>
    <w:rsid w:val="00D464F8"/>
    <w:rsid w:val="00D470EE"/>
    <w:rsid w:val="00D525CC"/>
    <w:rsid w:val="00D5567A"/>
    <w:rsid w:val="00D56BDA"/>
    <w:rsid w:val="00D60E95"/>
    <w:rsid w:val="00D61837"/>
    <w:rsid w:val="00D650C4"/>
    <w:rsid w:val="00D65A72"/>
    <w:rsid w:val="00D662F6"/>
    <w:rsid w:val="00D663E7"/>
    <w:rsid w:val="00D666D1"/>
    <w:rsid w:val="00D66981"/>
    <w:rsid w:val="00D66D22"/>
    <w:rsid w:val="00D66E4C"/>
    <w:rsid w:val="00D7042D"/>
    <w:rsid w:val="00D70790"/>
    <w:rsid w:val="00D744FB"/>
    <w:rsid w:val="00D753D5"/>
    <w:rsid w:val="00D75542"/>
    <w:rsid w:val="00D771D5"/>
    <w:rsid w:val="00D801BD"/>
    <w:rsid w:val="00D83B70"/>
    <w:rsid w:val="00D86874"/>
    <w:rsid w:val="00D87A2C"/>
    <w:rsid w:val="00D9448A"/>
    <w:rsid w:val="00D9758A"/>
    <w:rsid w:val="00D97860"/>
    <w:rsid w:val="00DA2F1D"/>
    <w:rsid w:val="00DA4064"/>
    <w:rsid w:val="00DA5819"/>
    <w:rsid w:val="00DA6791"/>
    <w:rsid w:val="00DB3345"/>
    <w:rsid w:val="00DB5240"/>
    <w:rsid w:val="00DB6DF6"/>
    <w:rsid w:val="00DC1883"/>
    <w:rsid w:val="00DC39F7"/>
    <w:rsid w:val="00DC4CA9"/>
    <w:rsid w:val="00DC530F"/>
    <w:rsid w:val="00DC53DD"/>
    <w:rsid w:val="00DD0E39"/>
    <w:rsid w:val="00DD177C"/>
    <w:rsid w:val="00DD3A1B"/>
    <w:rsid w:val="00DD46C6"/>
    <w:rsid w:val="00DE1121"/>
    <w:rsid w:val="00DE2806"/>
    <w:rsid w:val="00DE28F4"/>
    <w:rsid w:val="00DE2C36"/>
    <w:rsid w:val="00DE328C"/>
    <w:rsid w:val="00DE4280"/>
    <w:rsid w:val="00DF0566"/>
    <w:rsid w:val="00DF5088"/>
    <w:rsid w:val="00DF5387"/>
    <w:rsid w:val="00DF66A1"/>
    <w:rsid w:val="00E002C1"/>
    <w:rsid w:val="00E03ABB"/>
    <w:rsid w:val="00E10199"/>
    <w:rsid w:val="00E1149B"/>
    <w:rsid w:val="00E12FBD"/>
    <w:rsid w:val="00E14347"/>
    <w:rsid w:val="00E15819"/>
    <w:rsid w:val="00E21C59"/>
    <w:rsid w:val="00E229E5"/>
    <w:rsid w:val="00E237E2"/>
    <w:rsid w:val="00E24066"/>
    <w:rsid w:val="00E256F6"/>
    <w:rsid w:val="00E25F57"/>
    <w:rsid w:val="00E27122"/>
    <w:rsid w:val="00E27192"/>
    <w:rsid w:val="00E27962"/>
    <w:rsid w:val="00E402DE"/>
    <w:rsid w:val="00E40547"/>
    <w:rsid w:val="00E4193A"/>
    <w:rsid w:val="00E41B9E"/>
    <w:rsid w:val="00E41E82"/>
    <w:rsid w:val="00E4249B"/>
    <w:rsid w:val="00E43004"/>
    <w:rsid w:val="00E43376"/>
    <w:rsid w:val="00E43F98"/>
    <w:rsid w:val="00E448B4"/>
    <w:rsid w:val="00E44DDA"/>
    <w:rsid w:val="00E51FD0"/>
    <w:rsid w:val="00E54A6F"/>
    <w:rsid w:val="00E62FED"/>
    <w:rsid w:val="00E65D24"/>
    <w:rsid w:val="00E671E9"/>
    <w:rsid w:val="00E700F9"/>
    <w:rsid w:val="00E701F6"/>
    <w:rsid w:val="00E72167"/>
    <w:rsid w:val="00E72460"/>
    <w:rsid w:val="00E7248D"/>
    <w:rsid w:val="00E73270"/>
    <w:rsid w:val="00E74391"/>
    <w:rsid w:val="00E74409"/>
    <w:rsid w:val="00E74AD0"/>
    <w:rsid w:val="00E77404"/>
    <w:rsid w:val="00E77F58"/>
    <w:rsid w:val="00E825FB"/>
    <w:rsid w:val="00E82BA7"/>
    <w:rsid w:val="00E8459E"/>
    <w:rsid w:val="00E84AAF"/>
    <w:rsid w:val="00E86323"/>
    <w:rsid w:val="00E90364"/>
    <w:rsid w:val="00E9228C"/>
    <w:rsid w:val="00E937D6"/>
    <w:rsid w:val="00E94D14"/>
    <w:rsid w:val="00E964C9"/>
    <w:rsid w:val="00EA1F40"/>
    <w:rsid w:val="00EA3DC5"/>
    <w:rsid w:val="00EA5B11"/>
    <w:rsid w:val="00EA6240"/>
    <w:rsid w:val="00EA73E0"/>
    <w:rsid w:val="00EB50D5"/>
    <w:rsid w:val="00EB6ADB"/>
    <w:rsid w:val="00EB74C8"/>
    <w:rsid w:val="00EC015B"/>
    <w:rsid w:val="00EC1838"/>
    <w:rsid w:val="00EC3E63"/>
    <w:rsid w:val="00EC4511"/>
    <w:rsid w:val="00EC6579"/>
    <w:rsid w:val="00EC6A4B"/>
    <w:rsid w:val="00EC7180"/>
    <w:rsid w:val="00ED0B30"/>
    <w:rsid w:val="00ED0CD4"/>
    <w:rsid w:val="00ED0E8B"/>
    <w:rsid w:val="00ED29E0"/>
    <w:rsid w:val="00ED39BE"/>
    <w:rsid w:val="00ED7081"/>
    <w:rsid w:val="00ED711B"/>
    <w:rsid w:val="00ED7C10"/>
    <w:rsid w:val="00ED7FAF"/>
    <w:rsid w:val="00EE0B2C"/>
    <w:rsid w:val="00EE1F92"/>
    <w:rsid w:val="00EE2B5A"/>
    <w:rsid w:val="00EE38BA"/>
    <w:rsid w:val="00EE3968"/>
    <w:rsid w:val="00EE40B6"/>
    <w:rsid w:val="00EE4A0B"/>
    <w:rsid w:val="00EF54EE"/>
    <w:rsid w:val="00EF7FA3"/>
    <w:rsid w:val="00F000AC"/>
    <w:rsid w:val="00F0143F"/>
    <w:rsid w:val="00F04E5D"/>
    <w:rsid w:val="00F05ABD"/>
    <w:rsid w:val="00F073C0"/>
    <w:rsid w:val="00F1089A"/>
    <w:rsid w:val="00F116E8"/>
    <w:rsid w:val="00F11FCD"/>
    <w:rsid w:val="00F12AF2"/>
    <w:rsid w:val="00F20367"/>
    <w:rsid w:val="00F2111C"/>
    <w:rsid w:val="00F22AA3"/>
    <w:rsid w:val="00F27228"/>
    <w:rsid w:val="00F30133"/>
    <w:rsid w:val="00F3394C"/>
    <w:rsid w:val="00F34547"/>
    <w:rsid w:val="00F34E12"/>
    <w:rsid w:val="00F34F81"/>
    <w:rsid w:val="00F359D3"/>
    <w:rsid w:val="00F37B3B"/>
    <w:rsid w:val="00F402AE"/>
    <w:rsid w:val="00F4173F"/>
    <w:rsid w:val="00F44966"/>
    <w:rsid w:val="00F50C91"/>
    <w:rsid w:val="00F5564A"/>
    <w:rsid w:val="00F5742F"/>
    <w:rsid w:val="00F57EA6"/>
    <w:rsid w:val="00F628FE"/>
    <w:rsid w:val="00F6379D"/>
    <w:rsid w:val="00F6485D"/>
    <w:rsid w:val="00F70302"/>
    <w:rsid w:val="00F71357"/>
    <w:rsid w:val="00F71466"/>
    <w:rsid w:val="00F71B54"/>
    <w:rsid w:val="00F73058"/>
    <w:rsid w:val="00F73A73"/>
    <w:rsid w:val="00F7783E"/>
    <w:rsid w:val="00F77E75"/>
    <w:rsid w:val="00F836B7"/>
    <w:rsid w:val="00F84C29"/>
    <w:rsid w:val="00F84FEC"/>
    <w:rsid w:val="00F86D3D"/>
    <w:rsid w:val="00F878FB"/>
    <w:rsid w:val="00F91E7F"/>
    <w:rsid w:val="00F924D2"/>
    <w:rsid w:val="00F93DCC"/>
    <w:rsid w:val="00F9457D"/>
    <w:rsid w:val="00F94CC7"/>
    <w:rsid w:val="00F97725"/>
    <w:rsid w:val="00FA01FF"/>
    <w:rsid w:val="00FA6013"/>
    <w:rsid w:val="00FA617E"/>
    <w:rsid w:val="00FB3A34"/>
    <w:rsid w:val="00FB3B6E"/>
    <w:rsid w:val="00FB4926"/>
    <w:rsid w:val="00FB5BA3"/>
    <w:rsid w:val="00FC2151"/>
    <w:rsid w:val="00FC3369"/>
    <w:rsid w:val="00FC4047"/>
    <w:rsid w:val="00FC474F"/>
    <w:rsid w:val="00FC5954"/>
    <w:rsid w:val="00FD0C71"/>
    <w:rsid w:val="00FD3EE7"/>
    <w:rsid w:val="00FD46EC"/>
    <w:rsid w:val="00FD4C9B"/>
    <w:rsid w:val="00FD5317"/>
    <w:rsid w:val="00FD5AF9"/>
    <w:rsid w:val="00FD67C9"/>
    <w:rsid w:val="00FD6B90"/>
    <w:rsid w:val="00FD778E"/>
    <w:rsid w:val="00FD7F63"/>
    <w:rsid w:val="00FE0470"/>
    <w:rsid w:val="00FE04DA"/>
    <w:rsid w:val="00FE1BDA"/>
    <w:rsid w:val="00FE1C11"/>
    <w:rsid w:val="00FE2BAD"/>
    <w:rsid w:val="00FE3517"/>
    <w:rsid w:val="00FE4BAE"/>
    <w:rsid w:val="00FE7038"/>
    <w:rsid w:val="00FF0F59"/>
    <w:rsid w:val="00FF1A06"/>
    <w:rsid w:val="00FF255F"/>
    <w:rsid w:val="00FF3F8D"/>
    <w:rsid w:val="00FF4A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215B5C9"/>
  <w15:docId w15:val="{FC2EDBEA-B77E-4BF9-85B5-6458E2CEA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355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61355"/>
    <w:pPr>
      <w:keepNext/>
      <w:widowControl w:val="0"/>
      <w:tabs>
        <w:tab w:val="num" w:pos="0"/>
        <w:tab w:val="left" w:pos="7938"/>
      </w:tabs>
      <w:autoSpaceDE w:val="0"/>
      <w:ind w:right="720"/>
      <w:outlineLvl w:val="0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61355"/>
    <w:rPr>
      <w:rFonts w:hint="default"/>
      <w:sz w:val="28"/>
    </w:rPr>
  </w:style>
  <w:style w:type="character" w:customStyle="1" w:styleId="WW8Num1z1">
    <w:name w:val="WW8Num1z1"/>
    <w:rsid w:val="00261355"/>
  </w:style>
  <w:style w:type="character" w:customStyle="1" w:styleId="WW8Num1z2">
    <w:name w:val="WW8Num1z2"/>
    <w:rsid w:val="00261355"/>
  </w:style>
  <w:style w:type="character" w:customStyle="1" w:styleId="WW8Num1z3">
    <w:name w:val="WW8Num1z3"/>
    <w:rsid w:val="00261355"/>
  </w:style>
  <w:style w:type="character" w:customStyle="1" w:styleId="WW8Num1z4">
    <w:name w:val="WW8Num1z4"/>
    <w:rsid w:val="00261355"/>
  </w:style>
  <w:style w:type="character" w:customStyle="1" w:styleId="WW8Num1z5">
    <w:name w:val="WW8Num1z5"/>
    <w:rsid w:val="00261355"/>
  </w:style>
  <w:style w:type="character" w:customStyle="1" w:styleId="WW8Num1z6">
    <w:name w:val="WW8Num1z6"/>
    <w:rsid w:val="00261355"/>
  </w:style>
  <w:style w:type="character" w:customStyle="1" w:styleId="WW8Num1z7">
    <w:name w:val="WW8Num1z7"/>
    <w:rsid w:val="00261355"/>
  </w:style>
  <w:style w:type="character" w:customStyle="1" w:styleId="WW8Num1z8">
    <w:name w:val="WW8Num1z8"/>
    <w:rsid w:val="00261355"/>
  </w:style>
  <w:style w:type="character" w:customStyle="1" w:styleId="10">
    <w:name w:val="Основной шрифт абзаца1"/>
    <w:rsid w:val="00261355"/>
  </w:style>
  <w:style w:type="character" w:customStyle="1" w:styleId="11">
    <w:name w:val="Заголовок 1 Знак"/>
    <w:rsid w:val="00261355"/>
    <w:rPr>
      <w:sz w:val="26"/>
      <w:szCs w:val="26"/>
      <w:lang w:val="ru-RU" w:bidi="ar-SA"/>
    </w:rPr>
  </w:style>
  <w:style w:type="character" w:customStyle="1" w:styleId="2">
    <w:name w:val="Основной текст с отступом 2 Знак"/>
    <w:rsid w:val="00261355"/>
    <w:rPr>
      <w:sz w:val="24"/>
      <w:szCs w:val="24"/>
      <w:lang w:val="ru-RU" w:bidi="ar-SA"/>
    </w:rPr>
  </w:style>
  <w:style w:type="character" w:customStyle="1" w:styleId="apple-converted-space">
    <w:name w:val="apple-converted-space"/>
    <w:basedOn w:val="10"/>
    <w:rsid w:val="00261355"/>
  </w:style>
  <w:style w:type="character" w:customStyle="1" w:styleId="HTML">
    <w:name w:val="Стандартный HTML Знак"/>
    <w:rsid w:val="00261355"/>
    <w:rPr>
      <w:rFonts w:ascii="Courier New" w:hAnsi="Courier New" w:cs="Courier New"/>
      <w:lang w:val="ru-RU" w:bidi="ar-SA"/>
    </w:rPr>
  </w:style>
  <w:style w:type="character" w:styleId="a3">
    <w:name w:val="page number"/>
    <w:basedOn w:val="10"/>
    <w:rsid w:val="00261355"/>
  </w:style>
  <w:style w:type="character" w:customStyle="1" w:styleId="a4">
    <w:name w:val="Основной текст с отступом Знак"/>
    <w:rsid w:val="00261355"/>
    <w:rPr>
      <w:sz w:val="24"/>
      <w:szCs w:val="24"/>
      <w:lang w:val="ru-RU" w:bidi="ar-SA"/>
    </w:rPr>
  </w:style>
  <w:style w:type="character" w:styleId="a5">
    <w:name w:val="Hyperlink"/>
    <w:rsid w:val="00261355"/>
    <w:rPr>
      <w:color w:val="0000FF"/>
      <w:u w:val="single"/>
    </w:rPr>
  </w:style>
  <w:style w:type="character" w:styleId="a6">
    <w:name w:val="FollowedHyperlink"/>
    <w:rsid w:val="00261355"/>
    <w:rPr>
      <w:color w:val="800080"/>
      <w:u w:val="single"/>
    </w:rPr>
  </w:style>
  <w:style w:type="paragraph" w:customStyle="1" w:styleId="12">
    <w:name w:val="Заголовок1"/>
    <w:basedOn w:val="a"/>
    <w:next w:val="a7"/>
    <w:rsid w:val="00261355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rsid w:val="00261355"/>
    <w:pPr>
      <w:spacing w:after="140" w:line="276" w:lineRule="auto"/>
    </w:pPr>
  </w:style>
  <w:style w:type="paragraph" w:styleId="a8">
    <w:name w:val="List"/>
    <w:basedOn w:val="a7"/>
    <w:rsid w:val="00261355"/>
    <w:rPr>
      <w:rFonts w:cs="Lucida Sans"/>
    </w:rPr>
  </w:style>
  <w:style w:type="paragraph" w:styleId="a9">
    <w:name w:val="caption"/>
    <w:basedOn w:val="a"/>
    <w:qFormat/>
    <w:rsid w:val="00261355"/>
    <w:pPr>
      <w:suppressLineNumbers/>
      <w:spacing w:before="120" w:after="120"/>
    </w:pPr>
    <w:rPr>
      <w:rFonts w:cs="Lucida Sans"/>
      <w:i/>
      <w:iCs/>
    </w:rPr>
  </w:style>
  <w:style w:type="paragraph" w:customStyle="1" w:styleId="13">
    <w:name w:val="Указатель1"/>
    <w:basedOn w:val="a"/>
    <w:rsid w:val="00261355"/>
    <w:pPr>
      <w:suppressLineNumbers/>
    </w:pPr>
    <w:rPr>
      <w:rFonts w:cs="Lucida Sans"/>
    </w:rPr>
  </w:style>
  <w:style w:type="paragraph" w:customStyle="1" w:styleId="21">
    <w:name w:val="Основной текст с отступом 21"/>
    <w:basedOn w:val="a"/>
    <w:rsid w:val="00261355"/>
    <w:pPr>
      <w:autoSpaceDE w:val="0"/>
      <w:ind w:firstLine="720"/>
      <w:jc w:val="both"/>
    </w:pPr>
  </w:style>
  <w:style w:type="paragraph" w:customStyle="1" w:styleId="ConsPlusNormal">
    <w:name w:val="ConsPlusNormal"/>
    <w:rsid w:val="00261355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HTML0">
    <w:name w:val="HTML Preformatted"/>
    <w:basedOn w:val="a"/>
    <w:rsid w:val="002613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a">
    <w:name w:val="header"/>
    <w:basedOn w:val="a"/>
    <w:rsid w:val="00261355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c"/>
    <w:uiPriority w:val="99"/>
    <w:rsid w:val="00261355"/>
    <w:pPr>
      <w:tabs>
        <w:tab w:val="center" w:pos="4677"/>
        <w:tab w:val="right" w:pos="9355"/>
      </w:tabs>
    </w:pPr>
  </w:style>
  <w:style w:type="paragraph" w:styleId="ad">
    <w:name w:val="Balloon Text"/>
    <w:basedOn w:val="a"/>
    <w:rsid w:val="00261355"/>
    <w:rPr>
      <w:rFonts w:ascii="Tahoma" w:hAnsi="Tahoma" w:cs="Tahoma"/>
      <w:sz w:val="16"/>
      <w:szCs w:val="16"/>
    </w:rPr>
  </w:style>
  <w:style w:type="paragraph" w:styleId="ae">
    <w:name w:val="Body Text Indent"/>
    <w:basedOn w:val="a"/>
    <w:rsid w:val="00261355"/>
    <w:pPr>
      <w:spacing w:after="120"/>
      <w:ind w:left="283"/>
    </w:pPr>
  </w:style>
  <w:style w:type="paragraph" w:customStyle="1" w:styleId="msonormal0">
    <w:name w:val="msonormal"/>
    <w:basedOn w:val="a"/>
    <w:rsid w:val="00261355"/>
    <w:pPr>
      <w:spacing w:before="280" w:after="280"/>
    </w:pPr>
  </w:style>
  <w:style w:type="paragraph" w:customStyle="1" w:styleId="xl65">
    <w:name w:val="xl65"/>
    <w:basedOn w:val="a"/>
    <w:rsid w:val="00261355"/>
    <w:pPr>
      <w:shd w:val="clear" w:color="auto" w:fill="FFFFFF"/>
      <w:spacing w:before="280" w:after="280"/>
    </w:pPr>
  </w:style>
  <w:style w:type="paragraph" w:customStyle="1" w:styleId="xl66">
    <w:name w:val="xl66"/>
    <w:basedOn w:val="a"/>
    <w:rsid w:val="00261355"/>
    <w:pPr>
      <w:shd w:val="clear" w:color="auto" w:fill="FFFFFF"/>
      <w:spacing w:before="280" w:after="280"/>
    </w:pPr>
  </w:style>
  <w:style w:type="paragraph" w:customStyle="1" w:styleId="xl67">
    <w:name w:val="xl67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8">
    <w:name w:val="xl6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  <w:rPr>
      <w:b/>
      <w:bCs/>
    </w:rPr>
  </w:style>
  <w:style w:type="paragraph" w:customStyle="1" w:styleId="xl69">
    <w:name w:val="xl69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0">
    <w:name w:val="xl7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71">
    <w:name w:val="xl7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2">
    <w:name w:val="xl72"/>
    <w:basedOn w:val="a"/>
    <w:rsid w:val="00261355"/>
    <w:pPr>
      <w:spacing w:before="280" w:after="280"/>
      <w:jc w:val="center"/>
      <w:textAlignment w:val="top"/>
    </w:pPr>
  </w:style>
  <w:style w:type="paragraph" w:customStyle="1" w:styleId="xl73">
    <w:name w:val="xl7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4">
    <w:name w:val="xl7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5">
    <w:name w:val="xl7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76">
    <w:name w:val="xl7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</w:style>
  <w:style w:type="paragraph" w:customStyle="1" w:styleId="xl77">
    <w:name w:val="xl77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78">
    <w:name w:val="xl78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textAlignment w:val="top"/>
    </w:pPr>
    <w:rPr>
      <w:b/>
      <w:bCs/>
    </w:rPr>
  </w:style>
  <w:style w:type="paragraph" w:customStyle="1" w:styleId="xl79">
    <w:name w:val="xl79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</w:style>
  <w:style w:type="paragraph" w:customStyle="1" w:styleId="xl80">
    <w:name w:val="xl8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1">
    <w:name w:val="xl81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xl82">
    <w:name w:val="xl82"/>
    <w:basedOn w:val="a"/>
    <w:rsid w:val="00261355"/>
    <w:pPr>
      <w:spacing w:before="280" w:after="280"/>
    </w:pPr>
  </w:style>
  <w:style w:type="paragraph" w:customStyle="1" w:styleId="xl83">
    <w:name w:val="xl8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4">
    <w:name w:val="xl84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center"/>
      <w:textAlignment w:val="top"/>
    </w:pPr>
  </w:style>
  <w:style w:type="paragraph" w:customStyle="1" w:styleId="xl85">
    <w:name w:val="xl85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6">
    <w:name w:val="xl8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top"/>
    </w:pPr>
    <w:rPr>
      <w:color w:val="000000"/>
    </w:rPr>
  </w:style>
  <w:style w:type="paragraph" w:customStyle="1" w:styleId="xl87">
    <w:name w:val="xl8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8">
    <w:name w:val="xl88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89">
    <w:name w:val="xl89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90">
    <w:name w:val="xl90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1">
    <w:name w:val="xl91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2">
    <w:name w:val="xl92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3">
    <w:name w:val="xl93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4">
    <w:name w:val="xl94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5">
    <w:name w:val="xl95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6">
    <w:name w:val="xl9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7">
    <w:name w:val="xl97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8">
    <w:name w:val="xl98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99">
    <w:name w:val="xl99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0">
    <w:name w:val="xl100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1">
    <w:name w:val="xl10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2">
    <w:name w:val="xl102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3">
    <w:name w:val="xl103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4">
    <w:name w:val="xl104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5">
    <w:name w:val="xl105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6">
    <w:name w:val="xl106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</w:style>
  <w:style w:type="paragraph" w:customStyle="1" w:styleId="xl107">
    <w:name w:val="xl107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8">
    <w:name w:val="xl108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09">
    <w:name w:val="xl109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0">
    <w:name w:val="xl110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1">
    <w:name w:val="xl111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2">
    <w:name w:val="xl112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3">
    <w:name w:val="xl11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4">
    <w:name w:val="xl114"/>
    <w:basedOn w:val="a"/>
    <w:rsid w:val="00261355"/>
    <w:pPr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5">
    <w:name w:val="xl115"/>
    <w:basedOn w:val="a"/>
    <w:rsid w:val="00261355"/>
    <w:pPr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6">
    <w:name w:val="xl116"/>
    <w:basedOn w:val="a"/>
    <w:rsid w:val="00261355"/>
    <w:pPr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7">
    <w:name w:val="xl117"/>
    <w:basedOn w:val="a"/>
    <w:rsid w:val="00261355"/>
    <w:pPr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8">
    <w:name w:val="xl118"/>
    <w:basedOn w:val="a"/>
    <w:rsid w:val="00261355"/>
    <w:pPr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19">
    <w:name w:val="xl119"/>
    <w:basedOn w:val="a"/>
    <w:rsid w:val="00261355"/>
    <w:pPr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top"/>
    </w:pPr>
    <w:rPr>
      <w:b/>
      <w:bCs/>
    </w:rPr>
  </w:style>
  <w:style w:type="paragraph" w:customStyle="1" w:styleId="xl120">
    <w:name w:val="xl120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1">
    <w:name w:val="xl121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none" w:sz="0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2">
    <w:name w:val="xl122"/>
    <w:basedOn w:val="a"/>
    <w:rsid w:val="00261355"/>
    <w:pPr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textAlignment w:val="center"/>
    </w:pPr>
    <w:rPr>
      <w:b/>
      <w:bCs/>
    </w:rPr>
  </w:style>
  <w:style w:type="paragraph" w:customStyle="1" w:styleId="xl123">
    <w:name w:val="xl123"/>
    <w:basedOn w:val="a"/>
    <w:rsid w:val="0026135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top"/>
    </w:pPr>
    <w:rPr>
      <w:b/>
      <w:bCs/>
    </w:rPr>
  </w:style>
  <w:style w:type="paragraph" w:customStyle="1" w:styleId="af">
    <w:name w:val="Содержимое таблицы"/>
    <w:basedOn w:val="a"/>
    <w:rsid w:val="00261355"/>
    <w:pPr>
      <w:suppressLineNumbers/>
    </w:pPr>
  </w:style>
  <w:style w:type="paragraph" w:customStyle="1" w:styleId="af0">
    <w:name w:val="Заголовок таблицы"/>
    <w:basedOn w:val="af"/>
    <w:rsid w:val="00261355"/>
    <w:pPr>
      <w:jc w:val="center"/>
    </w:pPr>
    <w:rPr>
      <w:b/>
      <w:bCs/>
    </w:rPr>
  </w:style>
  <w:style w:type="paragraph" w:customStyle="1" w:styleId="af1">
    <w:name w:val="Содержимое врезки"/>
    <w:basedOn w:val="a"/>
    <w:rsid w:val="00261355"/>
  </w:style>
  <w:style w:type="character" w:customStyle="1" w:styleId="ac">
    <w:name w:val="Нижний колонтитул Знак"/>
    <w:basedOn w:val="a0"/>
    <w:link w:val="ab"/>
    <w:uiPriority w:val="99"/>
    <w:rsid w:val="006E5083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3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0A858-6F5A-4794-AA8E-2392402FB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16</Pages>
  <Words>3892</Words>
  <Characters>22187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26027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User131</cp:lastModifiedBy>
  <cp:revision>35</cp:revision>
  <cp:lastPrinted>2025-06-18T13:02:00Z</cp:lastPrinted>
  <dcterms:created xsi:type="dcterms:W3CDTF">2025-12-18T12:37:00Z</dcterms:created>
  <dcterms:modified xsi:type="dcterms:W3CDTF">2025-12-29T12:11:00Z</dcterms:modified>
</cp:coreProperties>
</file>